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78DD" w14:textId="294E05B1" w:rsidR="00147E5A" w:rsidRPr="00430056" w:rsidRDefault="00147E5A" w:rsidP="00147E5A">
      <w:pPr>
        <w:pStyle w:val="Titre1"/>
        <w:jc w:val="center"/>
        <w:rPr>
          <w:rFonts w:ascii="Arial" w:hAnsi="Arial" w:cs="Arial"/>
          <w:lang w:val="fr-CA"/>
        </w:rPr>
      </w:pPr>
      <w:bookmarkStart w:id="0" w:name="_Hlk238638774"/>
      <w:bookmarkEnd w:id="0"/>
      <w:r w:rsidRPr="00430056">
        <w:rPr>
          <w:rFonts w:ascii="Arial" w:hAnsi="Arial" w:cs="Arial"/>
          <w:lang w:val="fr-CA"/>
        </w:rPr>
        <w:t>Élections provinciales</w:t>
      </w:r>
    </w:p>
    <w:p w14:paraId="19139359" w14:textId="77777777" w:rsidR="00147E5A" w:rsidRPr="00430056" w:rsidRDefault="00147E5A" w:rsidP="00147E5A">
      <w:pPr>
        <w:pStyle w:val="Titre1"/>
        <w:jc w:val="center"/>
        <w:rPr>
          <w:rFonts w:ascii="Arial" w:hAnsi="Arial" w:cs="Arial"/>
          <w:lang w:val="fr-CA"/>
        </w:rPr>
      </w:pPr>
    </w:p>
    <w:p w14:paraId="1F0887BD" w14:textId="77777777" w:rsidR="00147E5A" w:rsidRPr="00430056" w:rsidRDefault="00147E5A" w:rsidP="00147E5A">
      <w:pPr>
        <w:pStyle w:val="Titre1"/>
        <w:jc w:val="center"/>
        <w:rPr>
          <w:rFonts w:ascii="Arial" w:hAnsi="Arial" w:cs="Arial"/>
          <w:lang w:val="fr-CA"/>
        </w:rPr>
      </w:pPr>
    </w:p>
    <w:p w14:paraId="6E2D1906" w14:textId="77777777" w:rsidR="00147E5A" w:rsidRPr="00430056" w:rsidRDefault="00147E5A" w:rsidP="00147E5A">
      <w:pPr>
        <w:pStyle w:val="Titre1"/>
        <w:jc w:val="center"/>
        <w:rPr>
          <w:rFonts w:ascii="Arial" w:hAnsi="Arial" w:cs="Arial"/>
          <w:lang w:val="fr-CA"/>
        </w:rPr>
      </w:pPr>
    </w:p>
    <w:p w14:paraId="5325F563" w14:textId="77777777" w:rsidR="00147E5A" w:rsidRPr="00430056" w:rsidRDefault="00147E5A" w:rsidP="00147E5A">
      <w:pPr>
        <w:pStyle w:val="Titre1"/>
        <w:jc w:val="center"/>
        <w:rPr>
          <w:rFonts w:ascii="Arial" w:hAnsi="Arial" w:cs="Arial"/>
          <w:lang w:val="fr-CA"/>
        </w:rPr>
      </w:pPr>
    </w:p>
    <w:p w14:paraId="7243BAB1" w14:textId="77777777" w:rsidR="00147E5A" w:rsidRPr="00430056" w:rsidRDefault="00147E5A" w:rsidP="00147E5A">
      <w:pPr>
        <w:pStyle w:val="Titre1"/>
        <w:jc w:val="center"/>
        <w:rPr>
          <w:rFonts w:ascii="Arial" w:hAnsi="Arial" w:cs="Arial"/>
          <w:lang w:val="fr-CA"/>
        </w:rPr>
      </w:pPr>
    </w:p>
    <w:p w14:paraId="3E366CA3" w14:textId="77777777" w:rsidR="00147E5A" w:rsidRPr="00430056" w:rsidRDefault="00147E5A" w:rsidP="00147E5A">
      <w:pPr>
        <w:pStyle w:val="Titre1"/>
        <w:jc w:val="center"/>
        <w:rPr>
          <w:rFonts w:ascii="Arial" w:hAnsi="Arial" w:cs="Arial"/>
          <w:lang w:val="fr-CA"/>
        </w:rPr>
      </w:pPr>
      <w:r w:rsidRPr="00430056">
        <w:rPr>
          <w:rFonts w:ascii="Arial" w:hAnsi="Arial" w:cs="Arial"/>
          <w:lang w:val="fr-CA"/>
        </w:rPr>
        <w:t>Petit guide pour mieux comprendre l'impact de la politique provinciale dans nos vies</w:t>
      </w:r>
    </w:p>
    <w:p w14:paraId="7E9737AC" w14:textId="77777777" w:rsidR="00701E55" w:rsidRPr="00147E5A" w:rsidRDefault="00701E55" w:rsidP="00B41EA5">
      <w:pPr>
        <w:spacing w:after="0" w:line="240" w:lineRule="auto"/>
        <w:rPr>
          <w:rFonts w:ascii="Arial" w:eastAsia="Times New Roman" w:hAnsi="Arial" w:cs="Arial"/>
          <w:b/>
          <w:bCs/>
          <w:color w:val="000000"/>
          <w:sz w:val="24"/>
          <w:szCs w:val="24"/>
          <w:lang w:val="fr-FR" w:eastAsia="es-ES"/>
        </w:rPr>
      </w:pPr>
    </w:p>
    <w:p w14:paraId="0A3FB600"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4935E2DC"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334CE8FD"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28930E4C"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2C985207"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6A8F96E7"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219D1D3F"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2377C0FF"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4433B893"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0F3CB340"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26B55B8B"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1685AD4E"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21563998"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03EC2ECD"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539253D2"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2FA67E00"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213C9042"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2B76E7AE"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0BA2BE6E"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7D70289F" w14:textId="5DD94640" w:rsidR="00701E55" w:rsidRDefault="00701E55" w:rsidP="00B41EA5">
      <w:pPr>
        <w:spacing w:after="0" w:line="240" w:lineRule="auto"/>
        <w:rPr>
          <w:rFonts w:ascii="Arial" w:eastAsia="Times New Roman" w:hAnsi="Arial" w:cs="Arial"/>
          <w:b/>
          <w:bCs/>
          <w:color w:val="000000"/>
          <w:sz w:val="24"/>
          <w:szCs w:val="24"/>
          <w:lang w:val="fr-CA" w:eastAsia="es-ES"/>
        </w:rPr>
      </w:pPr>
    </w:p>
    <w:p w14:paraId="52D35179"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0A7713FD" w14:textId="552EA412" w:rsidR="00701E55" w:rsidRDefault="00147E5A" w:rsidP="00147E5A">
      <w:pPr>
        <w:spacing w:after="0" w:line="240" w:lineRule="auto"/>
        <w:jc w:val="center"/>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MÉPACQ</w:t>
      </w:r>
    </w:p>
    <w:p w14:paraId="6E272B84" w14:textId="76A6FDD4" w:rsidR="00701E55" w:rsidRDefault="00147E5A" w:rsidP="00147E5A">
      <w:pPr>
        <w:spacing w:after="0" w:line="240" w:lineRule="auto"/>
        <w:jc w:val="center"/>
        <w:rPr>
          <w:rFonts w:ascii="Arial" w:eastAsia="Times New Roman" w:hAnsi="Arial" w:cs="Arial"/>
          <w:b/>
          <w:bCs/>
          <w:color w:val="000000"/>
          <w:sz w:val="24"/>
          <w:szCs w:val="24"/>
          <w:lang w:val="fr-CA" w:eastAsia="es-ES"/>
        </w:rPr>
      </w:pPr>
      <w:r w:rsidRPr="00762F62">
        <w:rPr>
          <w:rFonts w:ascii="Arial" w:eastAsia="Times New Roman" w:hAnsi="Arial" w:cs="Arial"/>
          <w:color w:val="000000"/>
          <w:sz w:val="24"/>
          <w:szCs w:val="24"/>
          <w:shd w:val="clear" w:color="auto" w:fill="FFFFFF"/>
          <w:lang w:val="fr-CA" w:eastAsia="es-ES"/>
        </w:rPr>
        <w:t>Mouvement d’éducation populaire et d’action communautaire du Québec</w:t>
      </w:r>
    </w:p>
    <w:p w14:paraId="6FBD59BE"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4E28B25A"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0A4F08EE" w14:textId="77777777" w:rsidR="00701E55" w:rsidRDefault="00701E55" w:rsidP="00B41EA5">
      <w:pPr>
        <w:spacing w:after="0" w:line="240" w:lineRule="auto"/>
        <w:rPr>
          <w:rFonts w:ascii="Arial" w:eastAsia="Times New Roman" w:hAnsi="Arial" w:cs="Arial"/>
          <w:b/>
          <w:bCs/>
          <w:color w:val="000000"/>
          <w:sz w:val="24"/>
          <w:szCs w:val="24"/>
          <w:lang w:val="fr-CA" w:eastAsia="es-ES"/>
        </w:rPr>
      </w:pPr>
    </w:p>
    <w:p w14:paraId="787D737D" w14:textId="5822D1C1" w:rsidR="00762F62" w:rsidRPr="00762F62" w:rsidRDefault="00762F62" w:rsidP="00B41EA5">
      <w:pPr>
        <w:spacing w:after="0" w:line="240" w:lineRule="auto"/>
        <w:rPr>
          <w:rFonts w:ascii="Arial" w:eastAsia="Times New Roman" w:hAnsi="Arial" w:cs="Arial"/>
          <w:sz w:val="24"/>
          <w:szCs w:val="24"/>
          <w:lang w:val="fr-CA" w:eastAsia="es-ES"/>
        </w:rPr>
      </w:pPr>
      <w:r w:rsidRPr="00762F62">
        <w:rPr>
          <w:rFonts w:ascii="Arial" w:eastAsia="Times New Roman" w:hAnsi="Arial" w:cs="Arial"/>
          <w:b/>
          <w:bCs/>
          <w:color w:val="000000"/>
          <w:sz w:val="24"/>
          <w:szCs w:val="24"/>
          <w:lang w:val="fr-CA" w:eastAsia="es-ES"/>
        </w:rPr>
        <w:t> </w:t>
      </w:r>
      <w:r w:rsidRPr="00B41EA5">
        <w:rPr>
          <w:rFonts w:ascii="Arial" w:eastAsia="Times New Roman" w:hAnsi="Arial" w:cs="Arial"/>
          <w:b/>
          <w:bCs/>
          <w:noProof/>
          <w:color w:val="000000"/>
          <w:sz w:val="24"/>
          <w:szCs w:val="24"/>
          <w:bdr w:val="none" w:sz="0" w:space="0" w:color="auto" w:frame="1"/>
          <w:lang w:val="fr-CA" w:eastAsia="fr-CA"/>
        </w:rPr>
        <w:drawing>
          <wp:inline distT="0" distB="0" distL="0" distR="0" wp14:anchorId="5151B91C" wp14:editId="45DA05F1">
            <wp:extent cx="2849880" cy="60960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9880" cy="609600"/>
                    </a:xfrm>
                    <a:prstGeom prst="rect">
                      <a:avLst/>
                    </a:prstGeom>
                    <a:noFill/>
                    <a:ln>
                      <a:noFill/>
                    </a:ln>
                  </pic:spPr>
                </pic:pic>
              </a:graphicData>
            </a:graphic>
          </wp:inline>
        </w:drawing>
      </w:r>
    </w:p>
    <w:p w14:paraId="7FC480E3" w14:textId="77777777" w:rsidR="00762F62" w:rsidRPr="00762F62" w:rsidRDefault="00762F62" w:rsidP="00B41EA5">
      <w:pPr>
        <w:spacing w:after="0" w:line="240" w:lineRule="auto"/>
        <w:rPr>
          <w:rFonts w:ascii="Arial" w:eastAsia="Times New Roman" w:hAnsi="Arial" w:cs="Arial"/>
          <w:sz w:val="24"/>
          <w:szCs w:val="24"/>
          <w:lang w:val="fr-CA" w:eastAsia="es-ES"/>
        </w:rPr>
      </w:pPr>
      <w:r w:rsidRPr="00762F62">
        <w:rPr>
          <w:rFonts w:ascii="Arial" w:eastAsia="Times New Roman" w:hAnsi="Arial" w:cs="Arial"/>
          <w:color w:val="000000"/>
          <w:sz w:val="24"/>
          <w:szCs w:val="24"/>
          <w:shd w:val="clear" w:color="auto" w:fill="FFFFFF"/>
          <w:lang w:val="fr-CA" w:eastAsia="es-ES"/>
        </w:rPr>
        <w:t>Mouvement d’éducation populaire et d’action communautaire du Québec </w:t>
      </w:r>
    </w:p>
    <w:p w14:paraId="309175AF" w14:textId="77777777" w:rsidR="00762F62" w:rsidRPr="00762F62" w:rsidRDefault="00762F62" w:rsidP="00B41EA5">
      <w:pPr>
        <w:spacing w:after="0" w:line="240" w:lineRule="auto"/>
        <w:rPr>
          <w:rFonts w:ascii="Arial" w:eastAsia="Times New Roman" w:hAnsi="Arial" w:cs="Arial"/>
          <w:sz w:val="24"/>
          <w:szCs w:val="24"/>
          <w:lang w:val="fr-CA" w:eastAsia="es-ES"/>
        </w:rPr>
      </w:pPr>
      <w:r w:rsidRPr="00762F62">
        <w:rPr>
          <w:rFonts w:ascii="Arial" w:eastAsia="Times New Roman" w:hAnsi="Arial" w:cs="Arial"/>
          <w:color w:val="000000"/>
          <w:sz w:val="24"/>
          <w:szCs w:val="24"/>
          <w:shd w:val="clear" w:color="auto" w:fill="FFFFFF"/>
          <w:lang w:val="fr-CA" w:eastAsia="es-ES"/>
        </w:rPr>
        <w:t>6839 rue Drolet, bureau 305, Montréal (Québec) H2S 2T1</w:t>
      </w:r>
    </w:p>
    <w:p w14:paraId="575C7FBB" w14:textId="77777777" w:rsidR="00762F62" w:rsidRPr="00762F62" w:rsidRDefault="00762F62" w:rsidP="00B41EA5">
      <w:pPr>
        <w:spacing w:after="0" w:line="240" w:lineRule="auto"/>
        <w:rPr>
          <w:rFonts w:ascii="Arial" w:eastAsia="Times New Roman" w:hAnsi="Arial" w:cs="Arial"/>
          <w:sz w:val="24"/>
          <w:szCs w:val="24"/>
          <w:lang w:val="fr-CA" w:eastAsia="es-ES"/>
        </w:rPr>
      </w:pPr>
      <w:r w:rsidRPr="00762F62">
        <w:rPr>
          <w:rFonts w:ascii="Arial" w:eastAsia="Times New Roman" w:hAnsi="Arial" w:cs="Arial"/>
          <w:color w:val="000000"/>
          <w:sz w:val="24"/>
          <w:szCs w:val="24"/>
          <w:shd w:val="clear" w:color="auto" w:fill="FFFFFF"/>
          <w:lang w:val="fr-CA" w:eastAsia="es-ES"/>
        </w:rPr>
        <w:t>Téléphone : 514-843-3236 | Télécopieur : 514-843-6512 </w:t>
      </w:r>
    </w:p>
    <w:p w14:paraId="129D1BE0" w14:textId="77777777" w:rsidR="00762F62" w:rsidRPr="00762F62" w:rsidRDefault="00762F62" w:rsidP="00B41EA5">
      <w:pPr>
        <w:spacing w:after="0" w:line="240" w:lineRule="auto"/>
        <w:rPr>
          <w:rFonts w:ascii="Arial" w:eastAsia="Times New Roman" w:hAnsi="Arial" w:cs="Arial"/>
          <w:sz w:val="24"/>
          <w:szCs w:val="24"/>
          <w:lang w:val="fr-CA" w:eastAsia="es-ES"/>
        </w:rPr>
      </w:pPr>
      <w:r w:rsidRPr="00762F62">
        <w:rPr>
          <w:rFonts w:ascii="Arial" w:eastAsia="Times New Roman" w:hAnsi="Arial" w:cs="Arial"/>
          <w:color w:val="000000"/>
          <w:sz w:val="24"/>
          <w:szCs w:val="24"/>
          <w:shd w:val="clear" w:color="auto" w:fill="FFFFFF"/>
          <w:lang w:val="fr-CA" w:eastAsia="es-ES"/>
        </w:rPr>
        <w:t xml:space="preserve">info@mepacq.qc.ca |  </w:t>
      </w:r>
      <w:hyperlink r:id="rId9" w:history="1">
        <w:r w:rsidRPr="00762F62">
          <w:rPr>
            <w:rFonts w:ascii="Arial" w:eastAsia="Times New Roman" w:hAnsi="Arial" w:cs="Arial"/>
            <w:color w:val="1155CC"/>
            <w:sz w:val="24"/>
            <w:szCs w:val="24"/>
            <w:u w:val="single"/>
            <w:shd w:val="clear" w:color="auto" w:fill="FFFFFF"/>
            <w:lang w:val="fr-CA" w:eastAsia="es-ES"/>
          </w:rPr>
          <w:t>www.mepacq.qc.ca</w:t>
        </w:r>
      </w:hyperlink>
      <w:r w:rsidRPr="00762F62">
        <w:rPr>
          <w:rFonts w:ascii="Arial" w:eastAsia="Times New Roman" w:hAnsi="Arial" w:cs="Arial"/>
          <w:color w:val="000000"/>
          <w:sz w:val="24"/>
          <w:szCs w:val="24"/>
          <w:shd w:val="clear" w:color="auto" w:fill="FFFFFF"/>
          <w:lang w:val="fr-CA" w:eastAsia="es-ES"/>
        </w:rPr>
        <w:t> </w:t>
      </w:r>
    </w:p>
    <w:p w14:paraId="30432C47" w14:textId="77777777" w:rsidR="00762F62" w:rsidRPr="00762F62" w:rsidRDefault="00762F62" w:rsidP="00B41EA5">
      <w:pPr>
        <w:spacing w:after="0" w:line="240" w:lineRule="auto"/>
        <w:rPr>
          <w:rFonts w:ascii="Arial" w:eastAsia="Times New Roman" w:hAnsi="Arial" w:cs="Arial"/>
          <w:sz w:val="24"/>
          <w:szCs w:val="24"/>
          <w:lang w:val="fr-CA" w:eastAsia="es-ES"/>
        </w:rPr>
      </w:pPr>
      <w:r w:rsidRPr="00762F62">
        <w:rPr>
          <w:rFonts w:ascii="Arial" w:eastAsia="Times New Roman" w:hAnsi="Arial" w:cs="Arial"/>
          <w:color w:val="000000"/>
          <w:sz w:val="24"/>
          <w:szCs w:val="24"/>
          <w:lang w:val="fr-CA" w:eastAsia="es-ES"/>
        </w:rPr>
        <w:t> </w:t>
      </w:r>
      <w:r w:rsidRPr="00762F62">
        <w:rPr>
          <w:rFonts w:ascii="Arial" w:eastAsia="Times New Roman" w:hAnsi="Arial" w:cs="Arial"/>
          <w:color w:val="000000"/>
          <w:sz w:val="24"/>
          <w:szCs w:val="24"/>
          <w:lang w:val="fr-CA" w:eastAsia="es-ES"/>
        </w:rPr>
        <w:tab/>
      </w:r>
      <w:r w:rsidRPr="00762F62">
        <w:rPr>
          <w:rFonts w:ascii="Arial" w:eastAsia="Times New Roman" w:hAnsi="Arial" w:cs="Arial"/>
          <w:color w:val="000000"/>
          <w:sz w:val="24"/>
          <w:szCs w:val="24"/>
          <w:lang w:val="fr-CA" w:eastAsia="es-ES"/>
        </w:rPr>
        <w:tab/>
      </w:r>
      <w:r w:rsidRPr="00762F62">
        <w:rPr>
          <w:rFonts w:ascii="Arial" w:eastAsia="Times New Roman" w:hAnsi="Arial" w:cs="Arial"/>
          <w:color w:val="000000"/>
          <w:sz w:val="24"/>
          <w:szCs w:val="24"/>
          <w:lang w:val="fr-CA" w:eastAsia="es-ES"/>
        </w:rPr>
        <w:tab/>
      </w:r>
      <w:r w:rsidRPr="00762F62">
        <w:rPr>
          <w:rFonts w:ascii="Arial" w:eastAsia="Times New Roman" w:hAnsi="Arial" w:cs="Arial"/>
          <w:color w:val="000000"/>
          <w:sz w:val="24"/>
          <w:szCs w:val="24"/>
          <w:lang w:val="fr-CA" w:eastAsia="es-ES"/>
        </w:rPr>
        <w:tab/>
      </w:r>
      <w:r w:rsidRPr="00762F62">
        <w:rPr>
          <w:rFonts w:ascii="Arial" w:eastAsia="Times New Roman" w:hAnsi="Arial" w:cs="Arial"/>
          <w:color w:val="000000"/>
          <w:sz w:val="24"/>
          <w:szCs w:val="24"/>
          <w:lang w:val="fr-CA" w:eastAsia="es-ES"/>
        </w:rPr>
        <w:tab/>
      </w:r>
      <w:r w:rsidRPr="00762F62">
        <w:rPr>
          <w:rFonts w:ascii="Arial" w:eastAsia="Times New Roman" w:hAnsi="Arial" w:cs="Arial"/>
          <w:color w:val="000000"/>
          <w:sz w:val="24"/>
          <w:szCs w:val="24"/>
          <w:lang w:val="fr-CA" w:eastAsia="es-ES"/>
        </w:rPr>
        <w:tab/>
      </w:r>
    </w:p>
    <w:p w14:paraId="1C0679B6" w14:textId="73CA5EE3" w:rsidR="00762F62" w:rsidRPr="00B41EA5" w:rsidRDefault="00762F62" w:rsidP="00B41EA5">
      <w:pPr>
        <w:spacing w:after="0" w:line="240" w:lineRule="auto"/>
        <w:rPr>
          <w:rFonts w:ascii="Arial" w:eastAsia="Times New Roman" w:hAnsi="Arial" w:cs="Arial"/>
          <w:color w:val="000000"/>
          <w:sz w:val="24"/>
          <w:szCs w:val="24"/>
          <w:lang w:val="fr-CA" w:eastAsia="es-ES"/>
        </w:rPr>
      </w:pPr>
      <w:r w:rsidRPr="00762F62">
        <w:rPr>
          <w:rFonts w:ascii="Arial" w:eastAsia="Times New Roman" w:hAnsi="Arial" w:cs="Arial"/>
          <w:color w:val="000000"/>
          <w:sz w:val="24"/>
          <w:szCs w:val="24"/>
          <w:lang w:val="fr-CA" w:eastAsia="es-ES"/>
        </w:rPr>
        <w:t>QUI SOMMES-NOUS? </w:t>
      </w:r>
    </w:p>
    <w:p w14:paraId="35A71A09" w14:textId="77777777" w:rsidR="00762F62" w:rsidRPr="00762F62" w:rsidRDefault="00762F62" w:rsidP="00B41EA5">
      <w:pPr>
        <w:spacing w:after="0" w:line="240" w:lineRule="auto"/>
        <w:rPr>
          <w:rFonts w:ascii="Arial" w:eastAsia="Times New Roman" w:hAnsi="Arial" w:cs="Arial"/>
          <w:sz w:val="24"/>
          <w:szCs w:val="24"/>
          <w:lang w:val="fr-CA" w:eastAsia="es-ES"/>
        </w:rPr>
      </w:pPr>
    </w:p>
    <w:p w14:paraId="3F77ED65" w14:textId="669E9094" w:rsidR="00762F62" w:rsidRPr="00B41EA5" w:rsidRDefault="00762F62" w:rsidP="00B41EA5">
      <w:pPr>
        <w:spacing w:after="0" w:line="240" w:lineRule="auto"/>
        <w:rPr>
          <w:rFonts w:ascii="Arial" w:eastAsia="Times New Roman" w:hAnsi="Arial" w:cs="Arial"/>
          <w:color w:val="000000"/>
          <w:sz w:val="24"/>
          <w:szCs w:val="24"/>
          <w:lang w:val="fr-CA" w:eastAsia="es-ES"/>
        </w:rPr>
      </w:pPr>
      <w:r w:rsidRPr="00762F62">
        <w:rPr>
          <w:rFonts w:ascii="Arial" w:eastAsia="Times New Roman" w:hAnsi="Arial" w:cs="Arial"/>
          <w:color w:val="000000"/>
          <w:sz w:val="24"/>
          <w:szCs w:val="24"/>
          <w:lang w:val="fr-CA" w:eastAsia="es-ES"/>
        </w:rPr>
        <w:t>Fondé en 1981, le Mouvement d’éducation populaire et d’action communautaire du Québec (MÉPACQ) regroupe 11 tables régionales en éducation populaire autonome qui rassemblent à leur tour plus de 300 groupes populaires et communautaires autonomes répartis partout à travers le Québec. Par le moyen de l’éducation populaire, nous travaillons ensemble à la transformation sociale de manière à faire émerger la solidarité et la justice sociale dans notre société. </w:t>
      </w:r>
    </w:p>
    <w:p w14:paraId="6C1D5847" w14:textId="77777777" w:rsidR="00762F62" w:rsidRPr="00762F62" w:rsidRDefault="00762F62" w:rsidP="00B41EA5">
      <w:pPr>
        <w:spacing w:after="0" w:line="240" w:lineRule="auto"/>
        <w:rPr>
          <w:rFonts w:ascii="Arial" w:eastAsia="Times New Roman" w:hAnsi="Arial" w:cs="Arial"/>
          <w:sz w:val="24"/>
          <w:szCs w:val="24"/>
          <w:lang w:val="fr-CA" w:eastAsia="es-ES"/>
        </w:rPr>
      </w:pPr>
    </w:p>
    <w:p w14:paraId="76DB10F5" w14:textId="3CD085D1" w:rsidR="00762F62" w:rsidRPr="00B41EA5" w:rsidRDefault="00762F62" w:rsidP="00B41EA5">
      <w:pPr>
        <w:spacing w:after="0" w:line="240" w:lineRule="auto"/>
        <w:rPr>
          <w:rFonts w:ascii="Arial" w:eastAsia="Times New Roman" w:hAnsi="Arial" w:cs="Arial"/>
          <w:color w:val="000000"/>
          <w:sz w:val="24"/>
          <w:szCs w:val="24"/>
          <w:lang w:val="fr-CA" w:eastAsia="es-ES"/>
        </w:rPr>
      </w:pPr>
      <w:r w:rsidRPr="00762F62">
        <w:rPr>
          <w:rFonts w:ascii="Arial" w:eastAsia="Times New Roman" w:hAnsi="Arial" w:cs="Arial"/>
          <w:color w:val="000000"/>
          <w:sz w:val="24"/>
          <w:szCs w:val="24"/>
          <w:lang w:val="fr-CA" w:eastAsia="es-ES"/>
        </w:rPr>
        <w:t>À QUI S’ADRESSE CE GUIDE? </w:t>
      </w:r>
    </w:p>
    <w:p w14:paraId="26AA7DAA" w14:textId="77777777" w:rsidR="00762F62" w:rsidRPr="00762F62" w:rsidRDefault="00762F62" w:rsidP="00B41EA5">
      <w:pPr>
        <w:spacing w:after="0" w:line="240" w:lineRule="auto"/>
        <w:rPr>
          <w:rFonts w:ascii="Arial" w:eastAsia="Times New Roman" w:hAnsi="Arial" w:cs="Arial"/>
          <w:sz w:val="24"/>
          <w:szCs w:val="24"/>
          <w:lang w:val="fr-CA" w:eastAsia="es-ES"/>
        </w:rPr>
      </w:pPr>
    </w:p>
    <w:p w14:paraId="4D267BF7" w14:textId="75A3BB52" w:rsidR="00762F62" w:rsidRPr="00015B57" w:rsidRDefault="00762F62" w:rsidP="00B41EA5">
      <w:pPr>
        <w:spacing w:after="0" w:line="240" w:lineRule="auto"/>
        <w:rPr>
          <w:rFonts w:ascii="Arial" w:eastAsia="Times New Roman" w:hAnsi="Arial" w:cs="Arial"/>
          <w:color w:val="000000"/>
          <w:sz w:val="24"/>
          <w:szCs w:val="24"/>
          <w:lang w:val="fr-CA" w:eastAsia="es-ES"/>
        </w:rPr>
      </w:pPr>
      <w:r w:rsidRPr="00762F62">
        <w:rPr>
          <w:rFonts w:ascii="Arial" w:eastAsia="Times New Roman" w:hAnsi="Arial" w:cs="Arial"/>
          <w:color w:val="000000"/>
          <w:sz w:val="24"/>
          <w:szCs w:val="24"/>
          <w:lang w:val="fr-CA" w:eastAsia="es-ES"/>
        </w:rPr>
        <w:t xml:space="preserve">Ce guide s’adresse aux organismes qui se consacrent à l’éducation populaire. Il présente brièvement le fonctionnement de la </w:t>
      </w:r>
      <w:r w:rsidRPr="00015B57">
        <w:rPr>
          <w:rFonts w:ascii="Arial" w:eastAsia="Times New Roman" w:hAnsi="Arial" w:cs="Arial"/>
          <w:color w:val="000000"/>
          <w:sz w:val="24"/>
          <w:szCs w:val="24"/>
          <w:lang w:val="fr-CA" w:eastAsia="es-ES"/>
        </w:rPr>
        <w:t>politique québécoise, les principaux partis politiques et les enjeux électoraux. Pour plusieurs des sujets traités, il propose des activités d’éducation populaire. À vous de choisir le contenu que vous voulez partager avec les gens qui fréquentent votre organisme et les activités que vous souhaitez animer. </w:t>
      </w:r>
    </w:p>
    <w:p w14:paraId="25562D74" w14:textId="77777777" w:rsidR="00762F62" w:rsidRPr="00762F62" w:rsidRDefault="00762F62" w:rsidP="00B41EA5">
      <w:pPr>
        <w:spacing w:after="0" w:line="240" w:lineRule="auto"/>
        <w:rPr>
          <w:rFonts w:ascii="Arial" w:eastAsia="Times New Roman" w:hAnsi="Arial" w:cs="Arial"/>
          <w:sz w:val="24"/>
          <w:szCs w:val="24"/>
          <w:lang w:val="fr-CA" w:eastAsia="es-ES"/>
        </w:rPr>
      </w:pPr>
    </w:p>
    <w:p w14:paraId="586EA166" w14:textId="761A8DEF" w:rsidR="00762F62" w:rsidRPr="00B41EA5" w:rsidRDefault="00762F62" w:rsidP="00B41EA5">
      <w:pPr>
        <w:spacing w:after="0" w:line="240" w:lineRule="auto"/>
        <w:rPr>
          <w:rFonts w:ascii="Arial" w:eastAsia="Times New Roman" w:hAnsi="Arial" w:cs="Arial"/>
          <w:color w:val="000000"/>
          <w:sz w:val="24"/>
          <w:szCs w:val="24"/>
          <w:lang w:val="fr-CA" w:eastAsia="es-ES"/>
        </w:rPr>
      </w:pPr>
      <w:r w:rsidRPr="00762F62">
        <w:rPr>
          <w:rFonts w:ascii="Arial" w:eastAsia="Times New Roman" w:hAnsi="Arial" w:cs="Arial"/>
          <w:color w:val="000000"/>
          <w:sz w:val="24"/>
          <w:szCs w:val="24"/>
          <w:lang w:val="fr-CA" w:eastAsia="es-ES"/>
        </w:rPr>
        <w:t>AVERTISSEMENT </w:t>
      </w:r>
    </w:p>
    <w:p w14:paraId="73C3FF02" w14:textId="77777777" w:rsidR="00762F62" w:rsidRPr="00762F62" w:rsidRDefault="00762F62" w:rsidP="00B41EA5">
      <w:pPr>
        <w:spacing w:after="0" w:line="240" w:lineRule="auto"/>
        <w:rPr>
          <w:rFonts w:ascii="Arial" w:eastAsia="Times New Roman" w:hAnsi="Arial" w:cs="Arial"/>
          <w:sz w:val="24"/>
          <w:szCs w:val="24"/>
          <w:lang w:val="fr-CA" w:eastAsia="es-ES"/>
        </w:rPr>
      </w:pPr>
    </w:p>
    <w:p w14:paraId="2732AAC3" w14:textId="77777777" w:rsidR="00762F62" w:rsidRDefault="00762F62" w:rsidP="00B41EA5">
      <w:pPr>
        <w:spacing w:after="0" w:line="240" w:lineRule="auto"/>
        <w:rPr>
          <w:rFonts w:ascii="Arial" w:eastAsia="Times New Roman" w:hAnsi="Arial" w:cs="Arial"/>
          <w:color w:val="000000"/>
          <w:sz w:val="24"/>
          <w:szCs w:val="24"/>
          <w:lang w:val="fr-CA" w:eastAsia="es-ES"/>
        </w:rPr>
      </w:pPr>
      <w:r w:rsidRPr="00762F62">
        <w:rPr>
          <w:rFonts w:ascii="Arial" w:eastAsia="Times New Roman" w:hAnsi="Arial" w:cs="Arial"/>
          <w:color w:val="000000"/>
          <w:sz w:val="24"/>
          <w:szCs w:val="24"/>
          <w:lang w:val="fr-CA" w:eastAsia="es-ES"/>
        </w:rPr>
        <w:t>Le MÉPACQ prend clairement position pour la redistribution de la richesse, l’amélioration des conditions de vie des personnes les plus pauvres et la justice climatique. Il s’oppose ouvertement aux politiques néolibérales, aux coupes dans les programmes sociaux, ainsi qu’à la privatisation et la tarification des services publics. Toutefois, il ne favorise aucun parti politique en particulier. À vous de faire la part des choses. À vous de questionner les candidates et candidats. À vous de vérifier si les programmes des partis politiques correspondent à ce que représente pour vous le Québec d’aujourd’hui et de demain.</w:t>
      </w:r>
    </w:p>
    <w:p w14:paraId="392406B8" w14:textId="77777777" w:rsidR="00947D39" w:rsidRPr="00762F62" w:rsidRDefault="00947D39" w:rsidP="00B41EA5">
      <w:pPr>
        <w:spacing w:after="0" w:line="240" w:lineRule="auto"/>
        <w:rPr>
          <w:rFonts w:ascii="Arial" w:eastAsia="Times New Roman" w:hAnsi="Arial" w:cs="Arial"/>
          <w:sz w:val="24"/>
          <w:szCs w:val="24"/>
          <w:lang w:val="fr-CA" w:eastAsia="es-ES"/>
        </w:rPr>
      </w:pPr>
    </w:p>
    <w:p w14:paraId="5DCDB31C" w14:textId="77777777" w:rsidR="00762F62" w:rsidRPr="00762F62" w:rsidRDefault="00762F62" w:rsidP="00B41EA5">
      <w:pPr>
        <w:spacing w:after="0" w:line="240" w:lineRule="auto"/>
        <w:rPr>
          <w:rFonts w:ascii="Arial" w:eastAsia="Times New Roman" w:hAnsi="Arial" w:cs="Arial"/>
          <w:sz w:val="24"/>
          <w:szCs w:val="24"/>
          <w:lang w:val="fr-CA" w:eastAsia="es-ES"/>
        </w:rPr>
      </w:pPr>
      <w:r w:rsidRPr="00762F62">
        <w:rPr>
          <w:rFonts w:ascii="Arial" w:eastAsia="Times New Roman" w:hAnsi="Arial" w:cs="Arial"/>
          <w:color w:val="000000"/>
          <w:sz w:val="24"/>
          <w:szCs w:val="24"/>
          <w:lang w:val="fr-CA" w:eastAsia="es-ES"/>
        </w:rPr>
        <w:t>Ce document peut être reproduit en tout ou en partie à la condition de mentionner la source. </w:t>
      </w:r>
    </w:p>
    <w:p w14:paraId="375D22D2" w14:textId="411AF33A" w:rsidR="00762F62" w:rsidRDefault="00762F62" w:rsidP="00B41EA5">
      <w:pPr>
        <w:spacing w:after="0" w:line="240" w:lineRule="auto"/>
        <w:rPr>
          <w:rFonts w:ascii="Arial" w:eastAsia="Times New Roman" w:hAnsi="Arial" w:cs="Arial"/>
          <w:sz w:val="24"/>
          <w:szCs w:val="24"/>
          <w:lang w:val="fr-CA" w:eastAsia="es-ES"/>
        </w:rPr>
      </w:pPr>
    </w:p>
    <w:p w14:paraId="3622A360" w14:textId="7CB732D4" w:rsidR="00947D39" w:rsidRPr="00762F62" w:rsidRDefault="00947D39" w:rsidP="00B41EA5">
      <w:pPr>
        <w:spacing w:after="0" w:line="240" w:lineRule="auto"/>
        <w:rPr>
          <w:rFonts w:ascii="Arial" w:eastAsia="Times New Roman" w:hAnsi="Arial" w:cs="Arial"/>
          <w:sz w:val="24"/>
          <w:szCs w:val="24"/>
          <w:lang w:val="fr-CA" w:eastAsia="es-ES"/>
        </w:rPr>
      </w:pPr>
      <w:r>
        <w:rPr>
          <w:rFonts w:ascii="Arial" w:eastAsia="Times New Roman" w:hAnsi="Arial" w:cs="Arial"/>
          <w:sz w:val="24"/>
          <w:szCs w:val="24"/>
          <w:lang w:val="fr-CA" w:eastAsia="es-ES"/>
        </w:rPr>
        <w:t>Septembre 202</w:t>
      </w:r>
      <w:r w:rsidR="00B66F27">
        <w:rPr>
          <w:rFonts w:ascii="Arial" w:eastAsia="Times New Roman" w:hAnsi="Arial" w:cs="Arial"/>
          <w:sz w:val="24"/>
          <w:szCs w:val="24"/>
          <w:lang w:val="fr-CA" w:eastAsia="es-ES"/>
        </w:rPr>
        <w:t>6</w:t>
      </w:r>
    </w:p>
    <w:p w14:paraId="10B81848" w14:textId="77777777" w:rsidR="00762F62" w:rsidRDefault="00762F62" w:rsidP="00B41EA5">
      <w:pPr>
        <w:spacing w:after="0" w:line="240" w:lineRule="auto"/>
        <w:rPr>
          <w:rFonts w:ascii="Arial" w:eastAsia="Times New Roman" w:hAnsi="Arial" w:cs="Arial"/>
          <w:b/>
          <w:bCs/>
          <w:color w:val="000000"/>
          <w:sz w:val="32"/>
          <w:szCs w:val="32"/>
          <w:lang w:val="fr-CA" w:eastAsia="es-ES"/>
        </w:rPr>
      </w:pPr>
    </w:p>
    <w:p w14:paraId="5512975F" w14:textId="77777777" w:rsidR="00947D39" w:rsidRPr="00B41EA5" w:rsidRDefault="00947D39" w:rsidP="00B41EA5">
      <w:pPr>
        <w:spacing w:after="0" w:line="240" w:lineRule="auto"/>
        <w:rPr>
          <w:rFonts w:ascii="Arial" w:eastAsia="Times New Roman" w:hAnsi="Arial" w:cs="Arial"/>
          <w:b/>
          <w:bCs/>
          <w:color w:val="000000"/>
          <w:sz w:val="32"/>
          <w:szCs w:val="32"/>
          <w:lang w:val="fr-CA" w:eastAsia="es-ES"/>
        </w:rPr>
      </w:pPr>
    </w:p>
    <w:p w14:paraId="60DA80E5" w14:textId="77777777" w:rsidR="00762F62" w:rsidRPr="00B41EA5" w:rsidRDefault="00762F62" w:rsidP="00B41EA5">
      <w:pPr>
        <w:spacing w:after="0" w:line="240" w:lineRule="auto"/>
        <w:rPr>
          <w:rFonts w:ascii="Arial" w:eastAsia="Times New Roman" w:hAnsi="Arial" w:cs="Arial"/>
          <w:b/>
          <w:bCs/>
          <w:color w:val="000000"/>
          <w:sz w:val="32"/>
          <w:szCs w:val="32"/>
          <w:lang w:val="fr-CA" w:eastAsia="es-ES"/>
        </w:rPr>
      </w:pPr>
    </w:p>
    <w:p w14:paraId="584507AB" w14:textId="77777777" w:rsidR="00762F62" w:rsidRPr="00B41EA5" w:rsidRDefault="00762F62" w:rsidP="00B41EA5">
      <w:pPr>
        <w:spacing w:after="0" w:line="240" w:lineRule="auto"/>
        <w:rPr>
          <w:rFonts w:ascii="Arial" w:eastAsia="Times New Roman" w:hAnsi="Arial" w:cs="Arial"/>
          <w:b/>
          <w:bCs/>
          <w:color w:val="000000"/>
          <w:sz w:val="32"/>
          <w:szCs w:val="32"/>
          <w:lang w:val="fr-CA" w:eastAsia="es-ES"/>
        </w:rPr>
      </w:pPr>
    </w:p>
    <w:p w14:paraId="0B0DB07A" w14:textId="6B441E22" w:rsidR="00762F62" w:rsidRPr="00272CF5" w:rsidRDefault="00762F62" w:rsidP="00B41EA5">
      <w:pPr>
        <w:spacing w:after="0" w:line="240" w:lineRule="auto"/>
        <w:rPr>
          <w:rFonts w:ascii="Arial" w:eastAsia="Times New Roman" w:hAnsi="Arial" w:cs="Arial"/>
          <w:b/>
          <w:bCs/>
          <w:color w:val="000000"/>
          <w:sz w:val="32"/>
          <w:szCs w:val="32"/>
          <w:lang w:val="fr-CA" w:eastAsia="es-ES"/>
        </w:rPr>
      </w:pPr>
      <w:r w:rsidRPr="00272CF5">
        <w:rPr>
          <w:rFonts w:ascii="Arial" w:eastAsia="Times New Roman" w:hAnsi="Arial" w:cs="Arial"/>
          <w:b/>
          <w:bCs/>
          <w:color w:val="000000"/>
          <w:sz w:val="32"/>
          <w:szCs w:val="32"/>
          <w:lang w:val="fr-CA" w:eastAsia="es-ES"/>
        </w:rPr>
        <w:lastRenderedPageBreak/>
        <w:t>Le Québec, un territoire autochtone</w:t>
      </w:r>
    </w:p>
    <w:p w14:paraId="73CCB7CC" w14:textId="77777777" w:rsidR="00762F62" w:rsidRPr="00272CF5" w:rsidRDefault="00762F62" w:rsidP="00B41EA5">
      <w:pPr>
        <w:spacing w:after="0" w:line="240" w:lineRule="auto"/>
        <w:rPr>
          <w:rFonts w:ascii="Arial" w:eastAsia="Times New Roman" w:hAnsi="Arial" w:cs="Arial"/>
          <w:sz w:val="24"/>
          <w:szCs w:val="24"/>
          <w:lang w:val="fr-CA" w:eastAsia="es-ES"/>
        </w:rPr>
      </w:pPr>
    </w:p>
    <w:p w14:paraId="1241FC4A" w14:textId="77777777" w:rsidR="00272CF5" w:rsidRPr="00272CF5" w:rsidRDefault="00272CF5" w:rsidP="00272CF5">
      <w:pPr>
        <w:spacing w:after="0" w:line="240" w:lineRule="auto"/>
        <w:rPr>
          <w:rFonts w:ascii="Arial" w:eastAsia="Arial" w:hAnsi="Arial" w:cs="Arial"/>
          <w:sz w:val="24"/>
          <w:szCs w:val="24"/>
          <w:lang w:val="fr-CA"/>
        </w:rPr>
      </w:pPr>
      <w:r w:rsidRPr="00272CF5">
        <w:rPr>
          <w:rFonts w:ascii="Arial" w:eastAsia="Arial" w:hAnsi="Arial" w:cs="Arial"/>
          <w:sz w:val="24"/>
          <w:szCs w:val="24"/>
          <w:lang w:val="fr-CA"/>
        </w:rPr>
        <w:t>Le Québec</w:t>
      </w:r>
      <w:r w:rsidRPr="00272CF5">
        <w:rPr>
          <w:rFonts w:ascii="Arial" w:eastAsia="Arial" w:hAnsi="Arial" w:cs="Arial"/>
          <w:color w:val="000000"/>
          <w:sz w:val="24"/>
          <w:szCs w:val="24"/>
          <w:lang w:val="fr-CA"/>
        </w:rPr>
        <w:t xml:space="preserve"> a été fondé sur des territoires déjà occupés par de nombreuses communautés autochtones. Ces premiers peuples ont leurs propres gouvernances traditionnelles et moyens de prendre des décisions. </w:t>
      </w:r>
      <w:r w:rsidRPr="00272CF5">
        <w:rPr>
          <w:rFonts w:ascii="Arial" w:eastAsia="Arial" w:hAnsi="Arial" w:cs="Arial"/>
          <w:sz w:val="24"/>
          <w:szCs w:val="24"/>
          <w:lang w:val="fr-CA"/>
        </w:rPr>
        <w:t xml:space="preserve">En effet, pour remplacer ces pratiques et les assimiler, le gouvernement fédéral a instauré la </w:t>
      </w:r>
      <w:r w:rsidRPr="00272CF5">
        <w:rPr>
          <w:rFonts w:ascii="Arial" w:eastAsia="Arial" w:hAnsi="Arial" w:cs="Arial"/>
          <w:i/>
          <w:iCs/>
          <w:sz w:val="24"/>
          <w:szCs w:val="24"/>
          <w:lang w:val="fr-CA"/>
        </w:rPr>
        <w:t xml:space="preserve">Loi sur les Indiens </w:t>
      </w:r>
      <w:r w:rsidRPr="00272CF5">
        <w:rPr>
          <w:rFonts w:ascii="Arial" w:eastAsia="Arial" w:hAnsi="Arial" w:cs="Arial"/>
          <w:sz w:val="24"/>
          <w:szCs w:val="24"/>
          <w:lang w:val="fr-CA"/>
        </w:rPr>
        <w:t>en 1876, qui impose une autre structure politique aux communautés, instaurant les réserves et les conseils de bande : des façons de faire très loin des leurs et contraires à leurs valeurs. Cette loi a notamment écarté les femmes de la politique, qui pourtant occupaient avant un rôle important dans les prises de décisions.</w:t>
      </w:r>
    </w:p>
    <w:p w14:paraId="087859A9" w14:textId="77777777" w:rsidR="00272CF5" w:rsidRPr="00272CF5" w:rsidRDefault="00272CF5" w:rsidP="00272CF5">
      <w:pPr>
        <w:spacing w:after="0" w:line="240" w:lineRule="auto"/>
        <w:rPr>
          <w:rFonts w:ascii="Arial" w:eastAsia="Arial" w:hAnsi="Arial" w:cs="Arial"/>
          <w:sz w:val="24"/>
          <w:szCs w:val="24"/>
          <w:lang w:val="fr-CA"/>
        </w:rPr>
      </w:pPr>
    </w:p>
    <w:p w14:paraId="0C145368" w14:textId="77777777" w:rsidR="00272CF5" w:rsidRPr="00272CF5" w:rsidRDefault="00272CF5" w:rsidP="00272CF5">
      <w:pPr>
        <w:spacing w:after="0" w:line="240" w:lineRule="auto"/>
        <w:rPr>
          <w:rFonts w:ascii="Arial" w:eastAsia="Arial" w:hAnsi="Arial" w:cs="Arial"/>
          <w:sz w:val="24"/>
          <w:szCs w:val="24"/>
          <w:lang w:val="fr-CA"/>
        </w:rPr>
      </w:pPr>
      <w:r w:rsidRPr="00272CF5">
        <w:rPr>
          <w:rFonts w:ascii="Arial" w:eastAsia="Arial" w:hAnsi="Arial" w:cs="Arial"/>
          <w:sz w:val="24"/>
          <w:szCs w:val="24"/>
          <w:lang w:val="fr-CA"/>
        </w:rPr>
        <w:t>Cette loi, propre au peuple colonisateur, régit encore aujourd’hui la politique dans les communautés autochtones et provoque souvent des rapports de force et de confrontation. Malgré ce cadre colonial, plusieurs communautés persévèrent et luttent afin de faire vivre leurs valeurs et leurs pratiques avec des initiatives communautaires et démocratiques.</w:t>
      </w:r>
    </w:p>
    <w:p w14:paraId="02D07A4D" w14:textId="77777777" w:rsidR="00272CF5" w:rsidRPr="00272CF5" w:rsidRDefault="00272CF5" w:rsidP="00272CF5">
      <w:pPr>
        <w:spacing w:after="0" w:line="240" w:lineRule="auto"/>
        <w:rPr>
          <w:rFonts w:ascii="Arial" w:eastAsia="Arial" w:hAnsi="Arial" w:cs="Arial"/>
          <w:sz w:val="24"/>
          <w:szCs w:val="24"/>
          <w:lang w:val="fr-CA"/>
        </w:rPr>
      </w:pPr>
    </w:p>
    <w:p w14:paraId="1585563A" w14:textId="12F09452" w:rsidR="00762F62" w:rsidRPr="00272CF5" w:rsidRDefault="00272CF5" w:rsidP="00272CF5">
      <w:pPr>
        <w:spacing w:after="0" w:line="240" w:lineRule="auto"/>
        <w:rPr>
          <w:rFonts w:ascii="Arial" w:eastAsia="Arial" w:hAnsi="Arial" w:cs="Arial"/>
          <w:color w:val="000000"/>
          <w:sz w:val="24"/>
          <w:szCs w:val="24"/>
          <w:lang w:val="fr-CA"/>
        </w:rPr>
      </w:pPr>
      <w:r w:rsidRPr="00272CF5">
        <w:rPr>
          <w:rFonts w:ascii="Arial" w:eastAsia="Arial" w:hAnsi="Arial" w:cs="Arial"/>
          <w:color w:val="000000"/>
          <w:sz w:val="24"/>
          <w:szCs w:val="24"/>
          <w:lang w:val="fr-CA"/>
        </w:rPr>
        <w:t>Connaissez-vous les 11 nations autochtones du Québec?</w:t>
      </w:r>
    </w:p>
    <w:p w14:paraId="7E9FD04A" w14:textId="77777777" w:rsidR="00272CF5" w:rsidRPr="00272CF5" w:rsidRDefault="00272CF5" w:rsidP="00272CF5">
      <w:pPr>
        <w:spacing w:after="0" w:line="240" w:lineRule="auto"/>
        <w:rPr>
          <w:rFonts w:ascii="Arial" w:eastAsia="Times New Roman" w:hAnsi="Arial" w:cs="Arial"/>
          <w:sz w:val="24"/>
          <w:szCs w:val="24"/>
          <w:lang w:val="fr-CA" w:eastAsia="es-ES"/>
        </w:rPr>
      </w:pPr>
    </w:p>
    <w:p w14:paraId="350493B6" w14:textId="77777777" w:rsidR="00272CF5" w:rsidRPr="00272CF5" w:rsidRDefault="00272CF5" w:rsidP="00272CF5">
      <w:pPr>
        <w:numPr>
          <w:ilvl w:val="0"/>
          <w:numId w:val="19"/>
        </w:numPr>
        <w:spacing w:after="0" w:line="240" w:lineRule="auto"/>
        <w:rPr>
          <w:rFonts w:ascii="Arial" w:eastAsia="Arial" w:hAnsi="Arial" w:cs="Arial"/>
          <w:color w:val="000000"/>
          <w:sz w:val="24"/>
          <w:szCs w:val="24"/>
          <w:lang w:val="fr-CA"/>
        </w:rPr>
      </w:pPr>
      <w:r w:rsidRPr="00272CF5">
        <w:rPr>
          <w:rFonts w:ascii="Arial" w:eastAsia="Arial" w:hAnsi="Arial" w:cs="Arial"/>
          <w:sz w:val="24"/>
          <w:szCs w:val="24"/>
          <w:lang w:val="fr-CA"/>
        </w:rPr>
        <w:t xml:space="preserve">Les </w:t>
      </w:r>
      <w:r w:rsidRPr="00272CF5">
        <w:rPr>
          <w:rFonts w:ascii="Arial" w:eastAsia="Arial" w:hAnsi="Arial" w:cs="Arial"/>
          <w:color w:val="000000"/>
          <w:sz w:val="24"/>
          <w:szCs w:val="24"/>
          <w:lang w:val="fr-CA"/>
        </w:rPr>
        <w:t>W8banakiak (</w:t>
      </w:r>
      <w:r w:rsidRPr="00272CF5">
        <w:rPr>
          <w:rFonts w:ascii="Arial" w:eastAsia="Arial" w:hAnsi="Arial" w:cs="Arial"/>
          <w:sz w:val="24"/>
          <w:szCs w:val="24"/>
          <w:lang w:val="fr-CA"/>
        </w:rPr>
        <w:t xml:space="preserve">anciennement les </w:t>
      </w:r>
      <w:r w:rsidRPr="00272CF5">
        <w:rPr>
          <w:rFonts w:ascii="Arial" w:eastAsia="Arial" w:hAnsi="Arial" w:cs="Arial"/>
          <w:color w:val="000000"/>
          <w:sz w:val="24"/>
          <w:szCs w:val="24"/>
          <w:lang w:val="fr-CA"/>
        </w:rPr>
        <w:t>Abénaquis)</w:t>
      </w:r>
    </w:p>
    <w:p w14:paraId="0BA38A55" w14:textId="77777777" w:rsidR="00272CF5" w:rsidRPr="00272CF5" w:rsidRDefault="00272CF5" w:rsidP="00272CF5">
      <w:pPr>
        <w:numPr>
          <w:ilvl w:val="0"/>
          <w:numId w:val="19"/>
        </w:numPr>
        <w:spacing w:after="0" w:line="240" w:lineRule="auto"/>
        <w:rPr>
          <w:rFonts w:ascii="Arial" w:eastAsia="Arial" w:hAnsi="Arial" w:cs="Arial"/>
          <w:color w:val="000000"/>
          <w:sz w:val="24"/>
          <w:szCs w:val="24"/>
          <w:lang w:val="fr-CA"/>
        </w:rPr>
      </w:pPr>
      <w:r w:rsidRPr="00272CF5">
        <w:rPr>
          <w:rFonts w:ascii="Arial" w:eastAsia="Arial" w:hAnsi="Arial" w:cs="Arial"/>
          <w:sz w:val="24"/>
          <w:szCs w:val="24"/>
          <w:lang w:val="fr-CA"/>
        </w:rPr>
        <w:t xml:space="preserve">Les </w:t>
      </w:r>
      <w:r w:rsidRPr="00272CF5">
        <w:rPr>
          <w:rFonts w:ascii="Arial" w:eastAsia="Arial" w:hAnsi="Arial" w:cs="Arial"/>
          <w:color w:val="000000"/>
          <w:sz w:val="24"/>
          <w:szCs w:val="24"/>
          <w:lang w:val="fr-CA"/>
        </w:rPr>
        <w:t>Anishinaabeg</w:t>
      </w:r>
    </w:p>
    <w:p w14:paraId="1BFE90DC" w14:textId="77777777" w:rsidR="00272CF5" w:rsidRPr="00272CF5" w:rsidRDefault="00272CF5" w:rsidP="00272CF5">
      <w:pPr>
        <w:numPr>
          <w:ilvl w:val="0"/>
          <w:numId w:val="19"/>
        </w:numPr>
        <w:spacing w:after="0" w:line="240" w:lineRule="auto"/>
        <w:rPr>
          <w:rFonts w:ascii="Arial" w:eastAsia="Arial" w:hAnsi="Arial" w:cs="Arial"/>
          <w:color w:val="000000"/>
          <w:sz w:val="24"/>
          <w:szCs w:val="24"/>
          <w:lang w:val="fr-CA"/>
        </w:rPr>
      </w:pPr>
      <w:r w:rsidRPr="00272CF5">
        <w:rPr>
          <w:rFonts w:ascii="Arial" w:eastAsia="Arial" w:hAnsi="Arial" w:cs="Arial"/>
          <w:sz w:val="24"/>
          <w:szCs w:val="24"/>
          <w:lang w:val="fr-CA"/>
        </w:rPr>
        <w:t xml:space="preserve">Les </w:t>
      </w:r>
      <w:r w:rsidRPr="00272CF5">
        <w:rPr>
          <w:rFonts w:ascii="Arial" w:eastAsia="Arial" w:hAnsi="Arial" w:cs="Arial"/>
          <w:color w:val="000000"/>
          <w:sz w:val="24"/>
          <w:szCs w:val="24"/>
          <w:lang w:val="fr-CA"/>
        </w:rPr>
        <w:t>Atikamekw Nehirowisiwok</w:t>
      </w:r>
    </w:p>
    <w:p w14:paraId="10080152" w14:textId="77777777" w:rsidR="00272CF5" w:rsidRPr="00272CF5" w:rsidRDefault="00272CF5" w:rsidP="00272CF5">
      <w:pPr>
        <w:numPr>
          <w:ilvl w:val="0"/>
          <w:numId w:val="19"/>
        </w:numPr>
        <w:spacing w:after="0" w:line="240" w:lineRule="auto"/>
        <w:rPr>
          <w:rFonts w:ascii="Arial" w:eastAsia="Arial" w:hAnsi="Arial" w:cs="Arial"/>
          <w:color w:val="000000"/>
          <w:sz w:val="24"/>
          <w:szCs w:val="24"/>
          <w:lang w:val="fr-CA"/>
        </w:rPr>
      </w:pPr>
      <w:r w:rsidRPr="00272CF5">
        <w:rPr>
          <w:rFonts w:ascii="Arial" w:eastAsia="Arial" w:hAnsi="Arial" w:cs="Arial"/>
          <w:sz w:val="24"/>
          <w:szCs w:val="24"/>
          <w:lang w:val="fr-CA"/>
        </w:rPr>
        <w:t xml:space="preserve">Les </w:t>
      </w:r>
      <w:r w:rsidRPr="00272CF5">
        <w:rPr>
          <w:rFonts w:ascii="Arial" w:eastAsia="Arial" w:hAnsi="Arial" w:cs="Arial"/>
          <w:color w:val="000000"/>
          <w:sz w:val="24"/>
          <w:szCs w:val="24"/>
          <w:lang w:val="fr-CA"/>
        </w:rPr>
        <w:t>Eeyou (anciennement les C</w:t>
      </w:r>
      <w:r w:rsidRPr="00272CF5">
        <w:rPr>
          <w:rFonts w:ascii="Arial" w:eastAsia="Arial" w:hAnsi="Arial" w:cs="Arial"/>
          <w:sz w:val="24"/>
          <w:szCs w:val="24"/>
          <w:lang w:val="fr-CA"/>
        </w:rPr>
        <w:t>ris)</w:t>
      </w:r>
    </w:p>
    <w:p w14:paraId="1E275F83" w14:textId="77777777" w:rsidR="00272CF5" w:rsidRPr="00272CF5" w:rsidRDefault="00272CF5" w:rsidP="00272CF5">
      <w:pPr>
        <w:numPr>
          <w:ilvl w:val="0"/>
          <w:numId w:val="19"/>
        </w:numPr>
        <w:spacing w:after="0" w:line="240" w:lineRule="auto"/>
        <w:rPr>
          <w:rFonts w:ascii="Arial" w:eastAsia="Arial" w:hAnsi="Arial" w:cs="Arial"/>
          <w:color w:val="000000"/>
          <w:sz w:val="24"/>
          <w:szCs w:val="24"/>
          <w:lang w:val="fr-CA"/>
        </w:rPr>
      </w:pPr>
      <w:r w:rsidRPr="00272CF5">
        <w:rPr>
          <w:rFonts w:ascii="Arial" w:eastAsia="Arial" w:hAnsi="Arial" w:cs="Arial"/>
          <w:sz w:val="24"/>
          <w:szCs w:val="24"/>
          <w:lang w:val="fr-CA"/>
        </w:rPr>
        <w:t xml:space="preserve">Les </w:t>
      </w:r>
      <w:r w:rsidRPr="00272CF5">
        <w:rPr>
          <w:rFonts w:ascii="Arial" w:eastAsia="Arial" w:hAnsi="Arial" w:cs="Arial"/>
          <w:color w:val="000000"/>
          <w:sz w:val="24"/>
          <w:szCs w:val="24"/>
          <w:lang w:val="fr-CA"/>
        </w:rPr>
        <w:t>Wendat (an</w:t>
      </w:r>
      <w:r w:rsidRPr="00272CF5">
        <w:rPr>
          <w:rFonts w:ascii="Arial" w:eastAsia="Arial" w:hAnsi="Arial" w:cs="Arial"/>
          <w:sz w:val="24"/>
          <w:szCs w:val="24"/>
          <w:lang w:val="fr-CA"/>
        </w:rPr>
        <w:t>ciennement les Hurons-Wendats)</w:t>
      </w:r>
    </w:p>
    <w:p w14:paraId="6787EB52" w14:textId="77777777" w:rsidR="00272CF5" w:rsidRPr="00272CF5" w:rsidRDefault="00272CF5" w:rsidP="00272CF5">
      <w:pPr>
        <w:numPr>
          <w:ilvl w:val="0"/>
          <w:numId w:val="19"/>
        </w:numPr>
        <w:spacing w:after="0" w:line="240" w:lineRule="auto"/>
        <w:rPr>
          <w:rFonts w:ascii="Arial" w:eastAsia="Arial" w:hAnsi="Arial" w:cs="Arial"/>
          <w:color w:val="000000"/>
          <w:sz w:val="24"/>
          <w:szCs w:val="24"/>
          <w:lang w:val="fr-CA"/>
        </w:rPr>
      </w:pPr>
      <w:r w:rsidRPr="00272CF5">
        <w:rPr>
          <w:rFonts w:ascii="Arial" w:eastAsia="Arial" w:hAnsi="Arial" w:cs="Arial"/>
          <w:sz w:val="24"/>
          <w:szCs w:val="24"/>
          <w:lang w:val="fr-CA"/>
        </w:rPr>
        <w:t xml:space="preserve">Les </w:t>
      </w:r>
      <w:r w:rsidRPr="00272CF5">
        <w:rPr>
          <w:rFonts w:ascii="Arial" w:eastAsia="Arial" w:hAnsi="Arial" w:cs="Arial"/>
          <w:color w:val="000000"/>
          <w:sz w:val="24"/>
          <w:szCs w:val="24"/>
          <w:lang w:val="fr-CA"/>
        </w:rPr>
        <w:t>Innus </w:t>
      </w:r>
    </w:p>
    <w:p w14:paraId="645B949C" w14:textId="77777777" w:rsidR="00272CF5" w:rsidRPr="00272CF5" w:rsidRDefault="00272CF5" w:rsidP="00272CF5">
      <w:pPr>
        <w:numPr>
          <w:ilvl w:val="0"/>
          <w:numId w:val="19"/>
        </w:numPr>
        <w:spacing w:after="0" w:line="240" w:lineRule="auto"/>
        <w:rPr>
          <w:rFonts w:ascii="Arial" w:eastAsia="Arial" w:hAnsi="Arial" w:cs="Arial"/>
          <w:color w:val="000000"/>
          <w:sz w:val="24"/>
          <w:szCs w:val="24"/>
          <w:lang w:val="fr-CA"/>
        </w:rPr>
      </w:pPr>
      <w:r w:rsidRPr="00272CF5">
        <w:rPr>
          <w:rFonts w:ascii="Arial" w:eastAsia="Arial" w:hAnsi="Arial" w:cs="Arial"/>
          <w:sz w:val="24"/>
          <w:szCs w:val="24"/>
          <w:lang w:val="fr-CA"/>
        </w:rPr>
        <w:t xml:space="preserve">Les </w:t>
      </w:r>
      <w:r w:rsidRPr="00272CF5">
        <w:rPr>
          <w:rFonts w:ascii="Arial" w:eastAsia="Arial" w:hAnsi="Arial" w:cs="Arial"/>
          <w:color w:val="000000"/>
          <w:sz w:val="24"/>
          <w:szCs w:val="24"/>
          <w:lang w:val="fr-CA"/>
        </w:rPr>
        <w:t>Wolastoqiyik (Anciennement les Malécites)</w:t>
      </w:r>
    </w:p>
    <w:p w14:paraId="28610D20" w14:textId="77777777" w:rsidR="00272CF5" w:rsidRPr="00272CF5" w:rsidRDefault="00272CF5" w:rsidP="00272CF5">
      <w:pPr>
        <w:numPr>
          <w:ilvl w:val="0"/>
          <w:numId w:val="19"/>
        </w:numPr>
        <w:spacing w:after="0" w:line="240" w:lineRule="auto"/>
        <w:rPr>
          <w:rFonts w:ascii="Arial" w:eastAsia="Arial" w:hAnsi="Arial" w:cs="Arial"/>
          <w:color w:val="000000"/>
          <w:sz w:val="24"/>
          <w:szCs w:val="24"/>
          <w:lang w:val="fr-CA"/>
        </w:rPr>
      </w:pPr>
      <w:r w:rsidRPr="00272CF5">
        <w:rPr>
          <w:rFonts w:ascii="Arial" w:eastAsia="Arial" w:hAnsi="Arial" w:cs="Arial"/>
          <w:sz w:val="24"/>
          <w:szCs w:val="24"/>
          <w:lang w:val="fr-CA"/>
        </w:rPr>
        <w:t xml:space="preserve">Les </w:t>
      </w:r>
      <w:r w:rsidRPr="00272CF5">
        <w:rPr>
          <w:rFonts w:ascii="Arial" w:eastAsia="Arial" w:hAnsi="Arial" w:cs="Arial"/>
          <w:color w:val="000000"/>
          <w:sz w:val="24"/>
          <w:szCs w:val="24"/>
          <w:lang w:val="fr-CA"/>
        </w:rPr>
        <w:t>Mi’kmaq</w:t>
      </w:r>
    </w:p>
    <w:p w14:paraId="2E41400B" w14:textId="77777777" w:rsidR="00272CF5" w:rsidRPr="00272CF5" w:rsidRDefault="00272CF5" w:rsidP="00272CF5">
      <w:pPr>
        <w:numPr>
          <w:ilvl w:val="0"/>
          <w:numId w:val="19"/>
        </w:numPr>
        <w:spacing w:after="0" w:line="240" w:lineRule="auto"/>
        <w:rPr>
          <w:rFonts w:ascii="Arial" w:eastAsia="Arial" w:hAnsi="Arial" w:cs="Arial"/>
          <w:color w:val="000000"/>
          <w:sz w:val="24"/>
          <w:szCs w:val="24"/>
          <w:lang w:val="fr-CA"/>
        </w:rPr>
      </w:pPr>
      <w:r w:rsidRPr="00272CF5">
        <w:rPr>
          <w:rFonts w:ascii="Arial" w:eastAsia="Arial" w:hAnsi="Arial" w:cs="Arial"/>
          <w:sz w:val="24"/>
          <w:szCs w:val="24"/>
          <w:lang w:val="fr-CA"/>
        </w:rPr>
        <w:t xml:space="preserve">Les </w:t>
      </w:r>
      <w:r w:rsidRPr="00272CF5">
        <w:rPr>
          <w:rFonts w:ascii="Arial" w:eastAsia="Arial" w:hAnsi="Arial" w:cs="Arial"/>
          <w:color w:val="000000"/>
          <w:sz w:val="24"/>
          <w:szCs w:val="24"/>
          <w:lang w:val="fr-CA"/>
        </w:rPr>
        <w:t>Kanien'kehá:ka (anciennement le</w:t>
      </w:r>
      <w:r w:rsidRPr="00272CF5">
        <w:rPr>
          <w:rFonts w:ascii="Arial" w:eastAsia="Arial" w:hAnsi="Arial" w:cs="Arial"/>
          <w:sz w:val="24"/>
          <w:szCs w:val="24"/>
          <w:lang w:val="fr-CA"/>
        </w:rPr>
        <w:t xml:space="preserve">s </w:t>
      </w:r>
      <w:r w:rsidRPr="00272CF5">
        <w:rPr>
          <w:rFonts w:ascii="Arial" w:eastAsia="Arial" w:hAnsi="Arial" w:cs="Arial"/>
          <w:color w:val="000000"/>
          <w:sz w:val="24"/>
          <w:szCs w:val="24"/>
          <w:lang w:val="fr-CA"/>
        </w:rPr>
        <w:t>Mohawks)</w:t>
      </w:r>
    </w:p>
    <w:p w14:paraId="1842C169" w14:textId="77777777" w:rsidR="00272CF5" w:rsidRPr="00272CF5" w:rsidRDefault="00272CF5" w:rsidP="00272CF5">
      <w:pPr>
        <w:numPr>
          <w:ilvl w:val="0"/>
          <w:numId w:val="19"/>
        </w:numPr>
        <w:spacing w:after="0" w:line="240" w:lineRule="auto"/>
        <w:rPr>
          <w:rFonts w:ascii="Arial" w:eastAsia="Arial" w:hAnsi="Arial" w:cs="Arial"/>
          <w:color w:val="000000"/>
          <w:sz w:val="24"/>
          <w:szCs w:val="24"/>
          <w:lang w:val="fr-CA"/>
        </w:rPr>
      </w:pPr>
      <w:r w:rsidRPr="00272CF5">
        <w:rPr>
          <w:rFonts w:ascii="Arial" w:eastAsia="Arial" w:hAnsi="Arial" w:cs="Arial"/>
          <w:sz w:val="24"/>
          <w:szCs w:val="24"/>
          <w:lang w:val="fr-CA"/>
        </w:rPr>
        <w:t xml:space="preserve">Les </w:t>
      </w:r>
      <w:r w:rsidRPr="00272CF5">
        <w:rPr>
          <w:rFonts w:ascii="Arial" w:eastAsia="Arial" w:hAnsi="Arial" w:cs="Arial"/>
          <w:color w:val="000000"/>
          <w:sz w:val="24"/>
          <w:szCs w:val="24"/>
          <w:lang w:val="fr-CA"/>
        </w:rPr>
        <w:t>Naskapi</w:t>
      </w:r>
    </w:p>
    <w:p w14:paraId="5402A3B3" w14:textId="77777777" w:rsidR="00272CF5" w:rsidRPr="00272CF5" w:rsidRDefault="00272CF5" w:rsidP="00272CF5">
      <w:pPr>
        <w:numPr>
          <w:ilvl w:val="0"/>
          <w:numId w:val="19"/>
        </w:numPr>
        <w:spacing w:after="0" w:line="240" w:lineRule="auto"/>
        <w:rPr>
          <w:rFonts w:ascii="Arial" w:eastAsia="Arial" w:hAnsi="Arial" w:cs="Arial"/>
          <w:sz w:val="24"/>
          <w:szCs w:val="24"/>
          <w:lang w:val="fr-CA"/>
        </w:rPr>
      </w:pPr>
      <w:r w:rsidRPr="00272CF5">
        <w:rPr>
          <w:rFonts w:ascii="Arial" w:eastAsia="Arial" w:hAnsi="Arial" w:cs="Arial"/>
          <w:sz w:val="24"/>
          <w:szCs w:val="24"/>
          <w:lang w:val="fr-CA"/>
        </w:rPr>
        <w:t>Les Inuits</w:t>
      </w:r>
    </w:p>
    <w:p w14:paraId="219F877F" w14:textId="77777777" w:rsidR="00762F62" w:rsidRPr="00762F62" w:rsidRDefault="00762F62" w:rsidP="00B41EA5">
      <w:pPr>
        <w:spacing w:after="0" w:line="240" w:lineRule="auto"/>
        <w:ind w:left="720"/>
        <w:textAlignment w:val="baseline"/>
        <w:rPr>
          <w:rFonts w:ascii="Arial" w:eastAsia="Times New Roman" w:hAnsi="Arial" w:cs="Arial"/>
          <w:color w:val="000000"/>
          <w:sz w:val="24"/>
          <w:szCs w:val="24"/>
          <w:lang w:val="fr-CA" w:eastAsia="es-ES"/>
        </w:rPr>
      </w:pPr>
    </w:p>
    <w:p w14:paraId="05528848" w14:textId="77777777" w:rsidR="00762F62" w:rsidRPr="00B41EA5" w:rsidRDefault="00762F62" w:rsidP="00B41EA5">
      <w:pPr>
        <w:spacing w:after="0" w:line="240" w:lineRule="auto"/>
        <w:rPr>
          <w:rFonts w:ascii="Arial" w:eastAsia="Times New Roman" w:hAnsi="Arial" w:cs="Arial"/>
          <w:b/>
          <w:bCs/>
          <w:color w:val="000000"/>
          <w:sz w:val="32"/>
          <w:szCs w:val="32"/>
          <w:lang w:val="fr-CA" w:eastAsia="es-ES"/>
        </w:rPr>
      </w:pPr>
    </w:p>
    <w:p w14:paraId="47270C95" w14:textId="03DB0B70" w:rsidR="00762F62" w:rsidRPr="00B41EA5" w:rsidRDefault="00762F62" w:rsidP="00B41EA5">
      <w:pPr>
        <w:spacing w:after="0" w:line="240" w:lineRule="auto"/>
        <w:rPr>
          <w:rFonts w:ascii="Arial" w:eastAsia="Times New Roman" w:hAnsi="Arial" w:cs="Arial"/>
          <w:b/>
          <w:bCs/>
          <w:color w:val="000000"/>
          <w:sz w:val="32"/>
          <w:szCs w:val="32"/>
          <w:lang w:val="fr-CA" w:eastAsia="es-ES"/>
        </w:rPr>
      </w:pPr>
      <w:r w:rsidRPr="00762F62">
        <w:rPr>
          <w:rFonts w:ascii="Arial" w:eastAsia="Times New Roman" w:hAnsi="Arial" w:cs="Arial"/>
          <w:b/>
          <w:bCs/>
          <w:color w:val="000000"/>
          <w:sz w:val="32"/>
          <w:szCs w:val="32"/>
          <w:lang w:val="fr-CA" w:eastAsia="es-ES"/>
        </w:rPr>
        <w:t>La population appelée à voter </w:t>
      </w:r>
    </w:p>
    <w:p w14:paraId="1289F900" w14:textId="77777777" w:rsidR="00762F62" w:rsidRPr="00762F62" w:rsidRDefault="00762F62" w:rsidP="00B41EA5">
      <w:pPr>
        <w:spacing w:after="0" w:line="240" w:lineRule="auto"/>
        <w:ind w:hanging="360"/>
        <w:rPr>
          <w:rFonts w:ascii="Arial" w:eastAsia="Times New Roman" w:hAnsi="Arial" w:cs="Arial"/>
          <w:sz w:val="32"/>
          <w:szCs w:val="32"/>
          <w:lang w:val="fr-CA" w:eastAsia="es-ES"/>
        </w:rPr>
      </w:pPr>
    </w:p>
    <w:p w14:paraId="261AC99D" w14:textId="77777777" w:rsidR="00272CF5" w:rsidRPr="00272CF5" w:rsidRDefault="00272CF5" w:rsidP="00E94459">
      <w:pPr>
        <w:spacing w:after="0" w:line="240" w:lineRule="auto"/>
        <w:rPr>
          <w:rFonts w:ascii="Arial" w:hAnsi="Arial" w:cs="Arial"/>
          <w:sz w:val="24"/>
          <w:szCs w:val="24"/>
          <w:lang w:val="fr-CA"/>
        </w:rPr>
      </w:pPr>
      <w:r w:rsidRPr="00272CF5">
        <w:rPr>
          <w:rFonts w:ascii="Arial" w:hAnsi="Arial" w:cs="Arial"/>
          <w:sz w:val="24"/>
          <w:szCs w:val="24"/>
          <w:lang w:val="fr-CA"/>
        </w:rPr>
        <w:t>Le 5 octobre prochain, les Québécoises et les Québécois iront aux urnes pour choisir leur prochain gouvernement du Québec.  Certaines personnes iront voter pour la première fois et d’autres l’ont fait des dizaines de fois par le passé. Dans tous les cas, voter est un droit et un acte démocratique à travers lequel chaque citoyenne et citoyen exprime sa volonté politique. Les élections provinciales traitent d’enjeux majeurs qui affectent la vie de l’ensemble de la population.</w:t>
      </w:r>
    </w:p>
    <w:p w14:paraId="2C05C424" w14:textId="586BFA54" w:rsidR="006C4F9A" w:rsidRDefault="00762F62" w:rsidP="00B41EA5">
      <w:pPr>
        <w:spacing w:after="0" w:line="240" w:lineRule="auto"/>
        <w:rPr>
          <w:rFonts w:ascii="Arial" w:eastAsia="Times New Roman" w:hAnsi="Arial" w:cs="Arial"/>
          <w:b/>
          <w:bCs/>
          <w:color w:val="000000"/>
          <w:sz w:val="24"/>
          <w:szCs w:val="24"/>
          <w:lang w:val="fr-CA" w:eastAsia="es-ES"/>
        </w:rPr>
      </w:pPr>
      <w:r w:rsidRPr="00762F62">
        <w:rPr>
          <w:rFonts w:ascii="Arial" w:eastAsia="Times New Roman" w:hAnsi="Arial" w:cs="Arial"/>
          <w:b/>
          <w:bCs/>
          <w:color w:val="000000"/>
          <w:sz w:val="24"/>
          <w:szCs w:val="24"/>
          <w:lang w:val="fr-CA" w:eastAsia="es-ES"/>
        </w:rPr>
        <w:t> </w:t>
      </w:r>
    </w:p>
    <w:p w14:paraId="74427636" w14:textId="77777777" w:rsidR="006C4F9A" w:rsidRDefault="006C4F9A" w:rsidP="00B41EA5">
      <w:pPr>
        <w:spacing w:after="0" w:line="240" w:lineRule="auto"/>
        <w:rPr>
          <w:rFonts w:ascii="Arial" w:eastAsia="Times New Roman" w:hAnsi="Arial" w:cs="Arial"/>
          <w:b/>
          <w:bCs/>
          <w:color w:val="000000"/>
          <w:sz w:val="24"/>
          <w:szCs w:val="24"/>
          <w:lang w:val="fr-CA" w:eastAsia="es-ES"/>
        </w:rPr>
      </w:pPr>
    </w:p>
    <w:p w14:paraId="1B4558E6" w14:textId="77777777" w:rsidR="00157FE6" w:rsidRDefault="00157FE6" w:rsidP="00B41EA5">
      <w:pPr>
        <w:spacing w:after="0" w:line="240" w:lineRule="auto"/>
        <w:rPr>
          <w:rFonts w:ascii="Arial" w:eastAsia="Times New Roman" w:hAnsi="Arial" w:cs="Arial"/>
          <w:b/>
          <w:bCs/>
          <w:color w:val="000000"/>
          <w:sz w:val="24"/>
          <w:szCs w:val="24"/>
          <w:lang w:val="fr-CA" w:eastAsia="es-ES"/>
        </w:rPr>
      </w:pPr>
    </w:p>
    <w:p w14:paraId="3E16C5ED" w14:textId="77777777" w:rsidR="00157FE6" w:rsidRDefault="00157FE6" w:rsidP="00B41EA5">
      <w:pPr>
        <w:spacing w:after="0" w:line="240" w:lineRule="auto"/>
        <w:rPr>
          <w:rFonts w:ascii="Arial" w:eastAsia="Times New Roman" w:hAnsi="Arial" w:cs="Arial"/>
          <w:b/>
          <w:bCs/>
          <w:color w:val="000000"/>
          <w:sz w:val="24"/>
          <w:szCs w:val="24"/>
          <w:lang w:val="fr-CA" w:eastAsia="es-ES"/>
        </w:rPr>
      </w:pPr>
    </w:p>
    <w:p w14:paraId="317B1A89" w14:textId="67861BE0" w:rsidR="00157FE6" w:rsidRPr="00B41EA5" w:rsidRDefault="00157FE6" w:rsidP="00B41EA5">
      <w:pPr>
        <w:spacing w:after="0" w:line="240" w:lineRule="auto"/>
        <w:rPr>
          <w:rFonts w:ascii="Arial" w:eastAsia="Times New Roman" w:hAnsi="Arial" w:cs="Arial"/>
          <w:b/>
          <w:bCs/>
          <w:color w:val="000000"/>
          <w:sz w:val="24"/>
          <w:szCs w:val="24"/>
          <w:lang w:val="fr-CA" w:eastAsia="es-ES"/>
        </w:rPr>
      </w:pPr>
    </w:p>
    <w:p w14:paraId="2297B0C1" w14:textId="30648EB1" w:rsidR="00762F62" w:rsidRPr="00B41EA5" w:rsidRDefault="00762F62" w:rsidP="00B41EA5">
      <w:pPr>
        <w:spacing w:after="0" w:line="240" w:lineRule="auto"/>
        <w:rPr>
          <w:rFonts w:ascii="Arial" w:eastAsia="Times New Roman" w:hAnsi="Arial" w:cs="Arial"/>
          <w:b/>
          <w:bCs/>
          <w:color w:val="000000"/>
          <w:sz w:val="24"/>
          <w:szCs w:val="24"/>
          <w:lang w:val="fr-CA" w:eastAsia="es-ES"/>
        </w:rPr>
      </w:pPr>
    </w:p>
    <w:p w14:paraId="0CD51388" w14:textId="0F117C01" w:rsidR="00762F62" w:rsidRDefault="00762F62" w:rsidP="00B41EA5">
      <w:pPr>
        <w:spacing w:after="0" w:line="240" w:lineRule="auto"/>
        <w:rPr>
          <w:rFonts w:ascii="Arial" w:eastAsia="Times New Roman" w:hAnsi="Arial" w:cs="Arial"/>
          <w:b/>
          <w:bCs/>
          <w:color w:val="000000"/>
          <w:sz w:val="32"/>
          <w:szCs w:val="32"/>
          <w:lang w:val="fr-CA" w:eastAsia="es-ES"/>
        </w:rPr>
      </w:pPr>
      <w:r w:rsidRPr="00762F62">
        <w:rPr>
          <w:rFonts w:ascii="Arial" w:eastAsia="Times New Roman" w:hAnsi="Arial" w:cs="Arial"/>
          <w:b/>
          <w:bCs/>
          <w:color w:val="000000"/>
          <w:sz w:val="32"/>
          <w:szCs w:val="32"/>
          <w:lang w:val="fr-CA" w:eastAsia="es-ES"/>
        </w:rPr>
        <w:lastRenderedPageBreak/>
        <w:t>L</w:t>
      </w:r>
      <w:r w:rsidR="00157FE6">
        <w:rPr>
          <w:rFonts w:ascii="Arial" w:eastAsia="Times New Roman" w:hAnsi="Arial" w:cs="Arial"/>
          <w:b/>
          <w:bCs/>
          <w:color w:val="000000"/>
          <w:sz w:val="32"/>
          <w:szCs w:val="32"/>
          <w:lang w:val="fr-CA" w:eastAsia="es-ES"/>
        </w:rPr>
        <w:t>e rôle des personnes élues</w:t>
      </w:r>
    </w:p>
    <w:p w14:paraId="558F87C4" w14:textId="77777777" w:rsidR="005119D6" w:rsidRDefault="005119D6" w:rsidP="00B41EA5">
      <w:pPr>
        <w:spacing w:after="0" w:line="240" w:lineRule="auto"/>
        <w:rPr>
          <w:rFonts w:ascii="Arial" w:eastAsia="Times New Roman" w:hAnsi="Arial" w:cs="Arial"/>
          <w:b/>
          <w:bCs/>
          <w:color w:val="000000"/>
          <w:sz w:val="32"/>
          <w:szCs w:val="32"/>
          <w:lang w:val="fr-CA" w:eastAsia="es-ES"/>
        </w:rPr>
      </w:pPr>
    </w:p>
    <w:p w14:paraId="1D0739B0" w14:textId="6DA8FBDD" w:rsidR="00D960A3" w:rsidRDefault="00D960A3" w:rsidP="00D960A3">
      <w:pPr>
        <w:spacing w:after="120" w:line="240" w:lineRule="auto"/>
        <w:ind w:firstLine="708"/>
        <w:rPr>
          <w:rFonts w:ascii="Arial" w:eastAsia="Times New Roman" w:hAnsi="Arial" w:cs="Arial"/>
          <w:b/>
          <w:bCs/>
          <w:color w:val="000000"/>
          <w:sz w:val="28"/>
          <w:szCs w:val="28"/>
          <w:lang w:val="fr-CA" w:eastAsia="es-ES"/>
        </w:rPr>
      </w:pPr>
      <w:r w:rsidRPr="00D960A3">
        <w:rPr>
          <w:rFonts w:ascii="Arial" w:eastAsia="Times New Roman" w:hAnsi="Arial" w:cs="Arial"/>
          <w:b/>
          <w:bCs/>
          <w:color w:val="000000"/>
          <w:sz w:val="28"/>
          <w:szCs w:val="28"/>
          <w:lang w:val="fr-CA" w:eastAsia="es-ES"/>
        </w:rPr>
        <w:t>Le premier ministre</w:t>
      </w:r>
    </w:p>
    <w:p w14:paraId="4432BF29" w14:textId="49529DB7" w:rsidR="00D960A3" w:rsidRDefault="00D960A3" w:rsidP="00D960A3">
      <w:pPr>
        <w:spacing w:after="120" w:line="240" w:lineRule="auto"/>
        <w:ind w:left="708"/>
        <w:rPr>
          <w:rFonts w:ascii="Arial" w:eastAsia="Times New Roman" w:hAnsi="Arial" w:cs="Arial"/>
          <w:color w:val="000000"/>
          <w:sz w:val="24"/>
          <w:szCs w:val="24"/>
          <w:lang w:val="fr-CA" w:eastAsia="es-ES"/>
        </w:rPr>
      </w:pPr>
      <w:r>
        <w:rPr>
          <w:rFonts w:ascii="Arial" w:eastAsia="Times New Roman" w:hAnsi="Arial" w:cs="Arial"/>
          <w:color w:val="000000"/>
          <w:sz w:val="24"/>
          <w:szCs w:val="24"/>
          <w:lang w:val="fr-CA" w:eastAsia="es-ES"/>
        </w:rPr>
        <w:t>C’est la ou le chef du gouvernement. Elle ou il dirige la province avec son Conseil des ministres.</w:t>
      </w:r>
    </w:p>
    <w:p w14:paraId="24CB1B23" w14:textId="77777777" w:rsidR="00D960A3" w:rsidRDefault="00D960A3" w:rsidP="00D960A3">
      <w:pPr>
        <w:spacing w:after="120" w:line="240" w:lineRule="auto"/>
        <w:ind w:firstLine="708"/>
        <w:rPr>
          <w:rFonts w:ascii="Arial" w:eastAsia="Times New Roman" w:hAnsi="Arial" w:cs="Arial"/>
          <w:color w:val="000000"/>
          <w:sz w:val="24"/>
          <w:szCs w:val="24"/>
          <w:lang w:val="fr-CA" w:eastAsia="es-ES"/>
        </w:rPr>
      </w:pPr>
    </w:p>
    <w:p w14:paraId="18E32FD6" w14:textId="301044C4" w:rsidR="00D960A3" w:rsidRPr="00D960A3" w:rsidRDefault="00D960A3" w:rsidP="00D960A3">
      <w:pPr>
        <w:spacing w:after="120" w:line="240" w:lineRule="auto"/>
        <w:ind w:firstLine="708"/>
        <w:rPr>
          <w:rFonts w:ascii="Arial" w:eastAsia="Times New Roman" w:hAnsi="Arial" w:cs="Arial"/>
          <w:b/>
          <w:bCs/>
          <w:color w:val="000000"/>
          <w:sz w:val="28"/>
          <w:szCs w:val="28"/>
          <w:lang w:val="fr-CA" w:eastAsia="es-ES"/>
        </w:rPr>
      </w:pPr>
      <w:r w:rsidRPr="00D960A3">
        <w:rPr>
          <w:rFonts w:ascii="Arial" w:eastAsia="Times New Roman" w:hAnsi="Arial" w:cs="Arial"/>
          <w:b/>
          <w:bCs/>
          <w:color w:val="000000"/>
          <w:sz w:val="28"/>
          <w:szCs w:val="28"/>
          <w:lang w:val="fr-CA" w:eastAsia="es-ES"/>
        </w:rPr>
        <w:t>Les ministres</w:t>
      </w:r>
    </w:p>
    <w:p w14:paraId="380599FB" w14:textId="53714780" w:rsidR="00D960A3" w:rsidRDefault="00D960A3" w:rsidP="00D960A3">
      <w:pPr>
        <w:spacing w:after="120" w:line="240" w:lineRule="auto"/>
        <w:ind w:left="708"/>
        <w:rPr>
          <w:rFonts w:ascii="Arial" w:eastAsia="Times New Roman" w:hAnsi="Arial" w:cs="Arial"/>
          <w:color w:val="000000"/>
          <w:sz w:val="24"/>
          <w:szCs w:val="24"/>
          <w:lang w:val="fr-CA" w:eastAsia="es-ES"/>
        </w:rPr>
      </w:pPr>
      <w:r>
        <w:rPr>
          <w:rFonts w:ascii="Arial" w:eastAsia="Times New Roman" w:hAnsi="Arial" w:cs="Arial"/>
          <w:color w:val="000000"/>
          <w:sz w:val="24"/>
          <w:szCs w:val="24"/>
          <w:lang w:val="fr-CA" w:eastAsia="es-ES"/>
        </w:rPr>
        <w:t>Ils ou elles sont responsables de différents secteurs comme l’éducation, la santé, les organismes communautaires autonomes, le transport, etc.</w:t>
      </w:r>
    </w:p>
    <w:p w14:paraId="55B5BD5D" w14:textId="77777777" w:rsidR="00D960A3" w:rsidRDefault="00D960A3" w:rsidP="00D960A3">
      <w:pPr>
        <w:spacing w:after="120" w:line="240" w:lineRule="auto"/>
        <w:ind w:firstLine="708"/>
        <w:rPr>
          <w:rFonts w:ascii="Arial" w:eastAsia="Times New Roman" w:hAnsi="Arial" w:cs="Arial"/>
          <w:color w:val="000000"/>
          <w:sz w:val="24"/>
          <w:szCs w:val="24"/>
          <w:lang w:val="fr-CA" w:eastAsia="es-ES"/>
        </w:rPr>
      </w:pPr>
    </w:p>
    <w:p w14:paraId="68663C01" w14:textId="24AD729E" w:rsidR="00D960A3" w:rsidRPr="00D960A3" w:rsidRDefault="00D960A3" w:rsidP="00D960A3">
      <w:pPr>
        <w:spacing w:after="120" w:line="240" w:lineRule="auto"/>
        <w:ind w:firstLine="708"/>
        <w:rPr>
          <w:rFonts w:ascii="Arial" w:eastAsia="Times New Roman" w:hAnsi="Arial" w:cs="Arial"/>
          <w:b/>
          <w:bCs/>
          <w:color w:val="000000"/>
          <w:sz w:val="28"/>
          <w:szCs w:val="28"/>
          <w:lang w:val="fr-CA" w:eastAsia="es-ES"/>
        </w:rPr>
      </w:pPr>
      <w:r w:rsidRPr="00D960A3">
        <w:rPr>
          <w:rFonts w:ascii="Arial" w:eastAsia="Times New Roman" w:hAnsi="Arial" w:cs="Arial"/>
          <w:b/>
          <w:bCs/>
          <w:color w:val="000000"/>
          <w:sz w:val="28"/>
          <w:szCs w:val="28"/>
          <w:lang w:val="fr-CA" w:eastAsia="es-ES"/>
        </w:rPr>
        <w:t>Les députés</w:t>
      </w:r>
    </w:p>
    <w:p w14:paraId="3670350C" w14:textId="12EC457E" w:rsidR="00D960A3" w:rsidRDefault="00D960A3" w:rsidP="00D960A3">
      <w:pPr>
        <w:spacing w:after="120" w:line="240" w:lineRule="auto"/>
        <w:ind w:left="708"/>
        <w:rPr>
          <w:rFonts w:ascii="Arial" w:eastAsia="Times New Roman" w:hAnsi="Arial" w:cs="Arial"/>
          <w:color w:val="000000"/>
          <w:sz w:val="24"/>
          <w:szCs w:val="24"/>
          <w:lang w:val="fr-CA" w:eastAsia="es-ES"/>
        </w:rPr>
      </w:pPr>
      <w:r>
        <w:rPr>
          <w:rFonts w:ascii="Arial" w:eastAsia="Times New Roman" w:hAnsi="Arial" w:cs="Arial"/>
          <w:color w:val="000000"/>
          <w:sz w:val="24"/>
          <w:szCs w:val="24"/>
          <w:lang w:val="fr-CA" w:eastAsia="es-ES"/>
        </w:rPr>
        <w:t>Ils ou elles représentent les personnes de leur circonscription. Ils et elles expriment les problèmes, préoccupations de la population à l’Assemblée nationale pour transformer les lois ou les faire évoluer.</w:t>
      </w:r>
    </w:p>
    <w:p w14:paraId="07E0B83A" w14:textId="0D329F82" w:rsidR="00D960A3" w:rsidRDefault="00D960A3" w:rsidP="00D960A3">
      <w:pPr>
        <w:spacing w:after="120" w:line="240" w:lineRule="auto"/>
        <w:ind w:firstLine="708"/>
        <w:rPr>
          <w:rFonts w:ascii="Arial" w:eastAsia="Times New Roman" w:hAnsi="Arial" w:cs="Arial"/>
          <w:color w:val="000000"/>
          <w:sz w:val="24"/>
          <w:szCs w:val="24"/>
          <w:lang w:val="fr-CA" w:eastAsia="es-ES"/>
        </w:rPr>
      </w:pPr>
      <w:r>
        <w:rPr>
          <w:rFonts w:ascii="Arial" w:eastAsia="Times New Roman" w:hAnsi="Arial" w:cs="Arial"/>
          <w:color w:val="000000"/>
          <w:sz w:val="24"/>
          <w:szCs w:val="24"/>
          <w:lang w:val="fr-CA" w:eastAsia="es-ES"/>
        </w:rPr>
        <w:t>Ils ou elles étudient, proposent et votent des lois à l’Assemblée nationale.</w:t>
      </w:r>
    </w:p>
    <w:p w14:paraId="01760016" w14:textId="6A1E028F" w:rsidR="00D960A3" w:rsidRDefault="00D960A3" w:rsidP="00D960A3">
      <w:pPr>
        <w:spacing w:after="120" w:line="240" w:lineRule="auto"/>
        <w:ind w:left="708"/>
        <w:rPr>
          <w:rFonts w:ascii="Arial" w:eastAsia="Times New Roman" w:hAnsi="Arial" w:cs="Arial"/>
          <w:color w:val="000000"/>
          <w:sz w:val="24"/>
          <w:szCs w:val="24"/>
          <w:lang w:val="fr-CA" w:eastAsia="es-ES"/>
        </w:rPr>
      </w:pPr>
      <w:r>
        <w:rPr>
          <w:rFonts w:ascii="Arial" w:eastAsia="Times New Roman" w:hAnsi="Arial" w:cs="Arial"/>
          <w:color w:val="000000"/>
          <w:sz w:val="24"/>
          <w:szCs w:val="24"/>
          <w:lang w:val="fr-CA" w:eastAsia="es-ES"/>
        </w:rPr>
        <w:t>Les députées et députés veillent à ce que leur communauté reçoive sa juste part des programmes publics et servent d’intermédiaire avec l’administration publique.</w:t>
      </w:r>
    </w:p>
    <w:p w14:paraId="159097B3" w14:textId="47C9A0EA" w:rsidR="00D960A3" w:rsidRPr="00D960A3" w:rsidRDefault="00D960A3" w:rsidP="00D960A3">
      <w:pPr>
        <w:spacing w:after="120" w:line="240" w:lineRule="auto"/>
        <w:ind w:left="708"/>
        <w:rPr>
          <w:rFonts w:ascii="Arial" w:eastAsia="Times New Roman" w:hAnsi="Arial" w:cs="Arial"/>
          <w:color w:val="000000"/>
          <w:sz w:val="24"/>
          <w:szCs w:val="24"/>
          <w:lang w:val="fr-CA" w:eastAsia="es-ES"/>
        </w:rPr>
      </w:pPr>
      <w:r>
        <w:rPr>
          <w:rFonts w:ascii="Arial" w:eastAsia="Times New Roman" w:hAnsi="Arial" w:cs="Arial"/>
          <w:color w:val="000000"/>
          <w:sz w:val="24"/>
          <w:szCs w:val="24"/>
          <w:lang w:val="fr-CA" w:eastAsia="es-ES"/>
        </w:rPr>
        <w:t>Quand elles et ils siègent dans l’opposition, les députées et députés exercent un contrôle sur les actes du gouvernement lors des périodes de questions, lors des différents débats et en commission parlementaire.</w:t>
      </w:r>
    </w:p>
    <w:p w14:paraId="70A70537" w14:textId="77777777" w:rsidR="00D960A3" w:rsidRDefault="00D960A3" w:rsidP="00B41EA5">
      <w:pPr>
        <w:spacing w:after="0" w:line="240" w:lineRule="auto"/>
        <w:rPr>
          <w:rFonts w:ascii="Arial" w:eastAsia="Times New Roman" w:hAnsi="Arial" w:cs="Arial"/>
          <w:b/>
          <w:bCs/>
          <w:color w:val="000000"/>
          <w:sz w:val="32"/>
          <w:szCs w:val="32"/>
          <w:lang w:val="fr-CA" w:eastAsia="es-ES"/>
        </w:rPr>
      </w:pPr>
    </w:p>
    <w:p w14:paraId="6EE7B661" w14:textId="77777777" w:rsidR="00D960A3" w:rsidRDefault="00D960A3" w:rsidP="00D960A3">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 xml:space="preserve">Animation 1 : </w:t>
      </w:r>
      <w:r w:rsidRPr="00F06E43">
        <w:rPr>
          <w:rFonts w:ascii="Arial" w:eastAsia="Times New Roman" w:hAnsi="Arial" w:cs="Arial"/>
          <w:b/>
          <w:bCs/>
          <w:color w:val="000000"/>
          <w:sz w:val="24"/>
          <w:szCs w:val="24"/>
          <w:lang w:val="fr-CA" w:eastAsia="es-ES"/>
        </w:rPr>
        <w:t>Quelles députées et quels députés connaissez-vous?</w:t>
      </w:r>
      <w:r>
        <w:rPr>
          <w:rFonts w:ascii="Arial" w:eastAsia="Times New Roman" w:hAnsi="Arial" w:cs="Arial"/>
          <w:b/>
          <w:bCs/>
          <w:color w:val="000000"/>
          <w:sz w:val="24"/>
          <w:szCs w:val="24"/>
          <w:lang w:val="fr-CA" w:eastAsia="es-ES"/>
        </w:rPr>
        <w:t xml:space="preserve"> </w:t>
      </w:r>
    </w:p>
    <w:p w14:paraId="4A4CABD2" w14:textId="77777777" w:rsidR="00D960A3" w:rsidRPr="00F06E43" w:rsidRDefault="00D960A3" w:rsidP="00D960A3">
      <w:pPr>
        <w:spacing w:after="0" w:line="240" w:lineRule="auto"/>
        <w:rPr>
          <w:rFonts w:ascii="Arial" w:eastAsia="Times New Roman" w:hAnsi="Arial" w:cs="Arial"/>
          <w:b/>
          <w:bCs/>
          <w:sz w:val="24"/>
          <w:szCs w:val="24"/>
          <w:lang w:val="fr-CA" w:eastAsia="es-ES"/>
        </w:rPr>
      </w:pPr>
    </w:p>
    <w:p w14:paraId="7A68662F" w14:textId="77777777" w:rsidR="00D960A3" w:rsidRPr="004D46D8" w:rsidRDefault="00D960A3" w:rsidP="00D960A3">
      <w:pPr>
        <w:spacing w:after="0" w:line="240" w:lineRule="auto"/>
        <w:rPr>
          <w:rFonts w:ascii="Arial" w:eastAsia="Arial" w:hAnsi="Arial" w:cs="Arial"/>
          <w:sz w:val="24"/>
          <w:szCs w:val="24"/>
          <w:lang w:val="fr-CA"/>
        </w:rPr>
      </w:pPr>
      <w:r w:rsidRPr="004D46D8">
        <w:rPr>
          <w:rFonts w:ascii="Arial" w:eastAsia="Arial" w:hAnsi="Arial" w:cs="Arial"/>
          <w:color w:val="000000"/>
          <w:sz w:val="24"/>
          <w:szCs w:val="24"/>
          <w:lang w:val="fr-CA"/>
        </w:rPr>
        <w:t>En grand groupe, demander aux personnes participantes de nommer des députées ou députés qu’</w:t>
      </w:r>
      <w:r w:rsidRPr="004D46D8">
        <w:rPr>
          <w:rFonts w:ascii="Arial" w:eastAsia="Arial" w:hAnsi="Arial" w:cs="Arial"/>
          <w:sz w:val="24"/>
          <w:szCs w:val="24"/>
          <w:lang w:val="fr-CA"/>
        </w:rPr>
        <w:t xml:space="preserve">elles </w:t>
      </w:r>
      <w:r w:rsidRPr="004D46D8">
        <w:rPr>
          <w:rFonts w:ascii="Arial" w:eastAsia="Arial" w:hAnsi="Arial" w:cs="Arial"/>
          <w:color w:val="000000"/>
          <w:sz w:val="24"/>
          <w:szCs w:val="24"/>
          <w:lang w:val="fr-CA"/>
        </w:rPr>
        <w:t>connaissent</w:t>
      </w:r>
      <w:r w:rsidRPr="004D46D8">
        <w:rPr>
          <w:rFonts w:ascii="Arial" w:eastAsia="Arial" w:hAnsi="Arial" w:cs="Arial"/>
          <w:sz w:val="24"/>
          <w:szCs w:val="24"/>
          <w:lang w:val="fr-CA"/>
        </w:rPr>
        <w:t xml:space="preserve"> : </w:t>
      </w:r>
    </w:p>
    <w:p w14:paraId="1225238B" w14:textId="77777777" w:rsidR="00D960A3" w:rsidRPr="004D46D8" w:rsidRDefault="00D960A3" w:rsidP="00D960A3">
      <w:pPr>
        <w:numPr>
          <w:ilvl w:val="0"/>
          <w:numId w:val="21"/>
        </w:numPr>
        <w:spacing w:after="0" w:line="240" w:lineRule="auto"/>
        <w:rPr>
          <w:rFonts w:ascii="Arial" w:eastAsia="Arial" w:hAnsi="Arial" w:cs="Arial"/>
          <w:sz w:val="24"/>
          <w:szCs w:val="24"/>
          <w:lang w:val="fr-CA"/>
        </w:rPr>
      </w:pPr>
      <w:r w:rsidRPr="004D46D8">
        <w:rPr>
          <w:rFonts w:ascii="Arial" w:eastAsia="Arial" w:hAnsi="Arial" w:cs="Arial"/>
          <w:color w:val="000000"/>
          <w:sz w:val="24"/>
          <w:szCs w:val="24"/>
          <w:lang w:val="fr-CA"/>
        </w:rPr>
        <w:t xml:space="preserve">Les noter sur le tableau, même si l’on ne </w:t>
      </w:r>
      <w:r w:rsidRPr="004D46D8">
        <w:rPr>
          <w:rFonts w:ascii="Arial" w:eastAsia="Arial" w:hAnsi="Arial" w:cs="Arial"/>
          <w:sz w:val="24"/>
          <w:szCs w:val="24"/>
          <w:lang w:val="fr-CA"/>
        </w:rPr>
        <w:t>connaît</w:t>
      </w:r>
      <w:r w:rsidRPr="004D46D8">
        <w:rPr>
          <w:rFonts w:ascii="Arial" w:eastAsia="Arial" w:hAnsi="Arial" w:cs="Arial"/>
          <w:color w:val="000000"/>
          <w:sz w:val="24"/>
          <w:szCs w:val="24"/>
          <w:lang w:val="fr-CA"/>
        </w:rPr>
        <w:t xml:space="preserve"> pas leur nom</w:t>
      </w:r>
    </w:p>
    <w:p w14:paraId="35D158C0" w14:textId="77777777" w:rsidR="00D960A3" w:rsidRPr="004D46D8" w:rsidRDefault="00D960A3" w:rsidP="00D960A3">
      <w:pPr>
        <w:spacing w:after="0" w:line="240" w:lineRule="auto"/>
        <w:ind w:left="720"/>
        <w:rPr>
          <w:rFonts w:ascii="Arial" w:eastAsia="Arial" w:hAnsi="Arial" w:cs="Arial"/>
          <w:sz w:val="24"/>
          <w:szCs w:val="24"/>
          <w:lang w:val="fr-CA"/>
        </w:rPr>
      </w:pPr>
    </w:p>
    <w:p w14:paraId="3B467BA4" w14:textId="77777777" w:rsidR="00D960A3" w:rsidRPr="004D46D8" w:rsidRDefault="00D960A3" w:rsidP="00D960A3">
      <w:pPr>
        <w:spacing w:after="0" w:line="240" w:lineRule="auto"/>
        <w:rPr>
          <w:rFonts w:ascii="Arial" w:eastAsia="Arial" w:hAnsi="Arial" w:cs="Arial"/>
          <w:color w:val="000000"/>
          <w:sz w:val="24"/>
          <w:szCs w:val="24"/>
          <w:lang w:val="fr-CA"/>
        </w:rPr>
      </w:pPr>
      <w:r w:rsidRPr="004D46D8">
        <w:rPr>
          <w:rFonts w:ascii="Arial" w:eastAsia="Arial" w:hAnsi="Arial" w:cs="Arial"/>
          <w:color w:val="000000"/>
          <w:sz w:val="24"/>
          <w:szCs w:val="24"/>
          <w:lang w:val="fr-CA"/>
        </w:rPr>
        <w:t>On présume qu’on aura une liste clairement en dessous des 12</w:t>
      </w:r>
      <w:r w:rsidRPr="004D46D8">
        <w:rPr>
          <w:rFonts w:ascii="Arial" w:eastAsia="Arial" w:hAnsi="Arial" w:cs="Arial"/>
          <w:sz w:val="24"/>
          <w:szCs w:val="24"/>
          <w:lang w:val="fr-CA"/>
        </w:rPr>
        <w:t>7</w:t>
      </w:r>
      <w:r w:rsidRPr="004D46D8">
        <w:rPr>
          <w:rFonts w:ascii="Arial" w:eastAsia="Arial" w:hAnsi="Arial" w:cs="Arial"/>
          <w:color w:val="000000"/>
          <w:sz w:val="24"/>
          <w:szCs w:val="24"/>
          <w:lang w:val="fr-CA"/>
        </w:rPr>
        <w:t xml:space="preserve"> députées et députés. On peut plaisanter sur cela (« 17 sur 12</w:t>
      </w:r>
      <w:r w:rsidRPr="004D46D8">
        <w:rPr>
          <w:rFonts w:ascii="Arial" w:eastAsia="Arial" w:hAnsi="Arial" w:cs="Arial"/>
          <w:sz w:val="24"/>
          <w:szCs w:val="24"/>
          <w:lang w:val="fr-CA"/>
        </w:rPr>
        <w:t>7</w:t>
      </w:r>
      <w:r w:rsidRPr="004D46D8">
        <w:rPr>
          <w:rFonts w:ascii="Arial" w:eastAsia="Arial" w:hAnsi="Arial" w:cs="Arial"/>
          <w:color w:val="000000"/>
          <w:sz w:val="24"/>
          <w:szCs w:val="24"/>
          <w:lang w:val="fr-CA"/>
        </w:rPr>
        <w:t>, c’est pas pire! »)</w:t>
      </w:r>
    </w:p>
    <w:p w14:paraId="1A021DC5" w14:textId="77777777" w:rsidR="00D960A3" w:rsidRPr="004D46D8" w:rsidRDefault="00D960A3" w:rsidP="00D960A3">
      <w:pPr>
        <w:spacing w:after="0" w:line="240" w:lineRule="auto"/>
        <w:rPr>
          <w:rFonts w:ascii="Arial" w:eastAsia="Arial" w:hAnsi="Arial" w:cs="Arial"/>
          <w:sz w:val="24"/>
          <w:szCs w:val="24"/>
          <w:lang w:val="fr-CA"/>
        </w:rPr>
      </w:pPr>
    </w:p>
    <w:p w14:paraId="5E3CC437" w14:textId="77777777" w:rsidR="00D960A3" w:rsidRPr="004D46D8" w:rsidRDefault="00D960A3" w:rsidP="00D960A3">
      <w:pPr>
        <w:spacing w:after="0" w:line="240" w:lineRule="auto"/>
        <w:rPr>
          <w:rFonts w:ascii="Arial" w:eastAsia="Arial" w:hAnsi="Arial" w:cs="Arial"/>
          <w:color w:val="000000"/>
          <w:sz w:val="24"/>
          <w:szCs w:val="24"/>
          <w:lang w:val="fr-CA"/>
        </w:rPr>
      </w:pPr>
      <w:r w:rsidRPr="004D46D8">
        <w:rPr>
          <w:rFonts w:ascii="Arial" w:eastAsia="Arial" w:hAnsi="Arial" w:cs="Arial"/>
          <w:color w:val="000000"/>
          <w:sz w:val="24"/>
          <w:szCs w:val="24"/>
          <w:lang w:val="fr-CA"/>
        </w:rPr>
        <w:t>L’idée derrière cet exercice n’est pas de tester les connaissances de quiconque ni de juger les personnes participantes. Au contraire, il s’agit d’amorcer une réflexion sur les rapports qu’on développe avec nos députées et députés, qui sont considéré·e·s au service de leur électorat.</w:t>
      </w:r>
    </w:p>
    <w:p w14:paraId="5C404DEB" w14:textId="77777777" w:rsidR="00D960A3" w:rsidRPr="004D46D8" w:rsidRDefault="00D960A3" w:rsidP="00D960A3">
      <w:pPr>
        <w:spacing w:after="0" w:line="240" w:lineRule="auto"/>
        <w:rPr>
          <w:rFonts w:ascii="Arial" w:eastAsia="Arial" w:hAnsi="Arial" w:cs="Arial"/>
          <w:sz w:val="24"/>
          <w:szCs w:val="24"/>
          <w:lang w:val="fr-CA"/>
        </w:rPr>
      </w:pPr>
    </w:p>
    <w:p w14:paraId="29FA0557" w14:textId="77777777" w:rsidR="00D960A3" w:rsidRPr="004D46D8" w:rsidRDefault="00D960A3" w:rsidP="00D960A3">
      <w:pPr>
        <w:spacing w:after="0" w:line="240" w:lineRule="auto"/>
        <w:rPr>
          <w:rFonts w:ascii="Arial" w:eastAsia="Arial" w:hAnsi="Arial" w:cs="Arial"/>
          <w:sz w:val="24"/>
          <w:szCs w:val="24"/>
          <w:lang w:val="fr-CA"/>
        </w:rPr>
      </w:pPr>
      <w:r w:rsidRPr="004D46D8">
        <w:rPr>
          <w:rFonts w:ascii="Arial" w:eastAsia="Arial" w:hAnsi="Arial" w:cs="Arial"/>
          <w:sz w:val="24"/>
          <w:szCs w:val="24"/>
          <w:lang w:val="fr-CA"/>
        </w:rPr>
        <w:t>L’objectif est de mettre nos connaissances ensemble et non de juger</w:t>
      </w:r>
    </w:p>
    <w:p w14:paraId="77ABB3B1" w14:textId="77777777" w:rsidR="00D960A3" w:rsidRPr="004D46D8" w:rsidRDefault="00D960A3" w:rsidP="00D960A3">
      <w:pPr>
        <w:spacing w:after="0" w:line="240" w:lineRule="auto"/>
        <w:rPr>
          <w:rFonts w:ascii="Arial" w:eastAsia="Arial" w:hAnsi="Arial" w:cs="Arial"/>
          <w:sz w:val="24"/>
          <w:szCs w:val="24"/>
          <w:lang w:val="fr-CA"/>
        </w:rPr>
      </w:pPr>
    </w:p>
    <w:p w14:paraId="11198C62" w14:textId="77777777" w:rsidR="00D960A3" w:rsidRPr="004D46D8" w:rsidRDefault="00D960A3" w:rsidP="00D960A3">
      <w:pPr>
        <w:spacing w:after="0" w:line="240" w:lineRule="auto"/>
        <w:rPr>
          <w:rFonts w:ascii="Arial" w:eastAsia="Arial" w:hAnsi="Arial" w:cs="Arial"/>
          <w:sz w:val="24"/>
          <w:szCs w:val="24"/>
          <w:lang w:val="fr-CA"/>
        </w:rPr>
      </w:pPr>
      <w:r w:rsidRPr="004D46D8">
        <w:rPr>
          <w:rFonts w:ascii="Arial" w:eastAsia="Arial" w:hAnsi="Arial" w:cs="Arial"/>
          <w:color w:val="000000"/>
          <w:sz w:val="24"/>
          <w:szCs w:val="24"/>
          <w:lang w:val="fr-CA"/>
        </w:rPr>
        <w:t>Voici quelques questions pour guider la discussion :</w:t>
      </w:r>
    </w:p>
    <w:p w14:paraId="1C2B417A" w14:textId="77777777" w:rsidR="00D960A3" w:rsidRPr="004D46D8" w:rsidRDefault="00D960A3" w:rsidP="00D960A3">
      <w:pPr>
        <w:numPr>
          <w:ilvl w:val="0"/>
          <w:numId w:val="20"/>
        </w:numPr>
        <w:spacing w:after="0" w:line="240" w:lineRule="auto"/>
        <w:rPr>
          <w:rFonts w:ascii="Arial" w:eastAsia="Arial" w:hAnsi="Arial" w:cs="Arial"/>
          <w:color w:val="000000"/>
          <w:sz w:val="24"/>
          <w:szCs w:val="24"/>
          <w:lang w:val="fr-CA"/>
        </w:rPr>
      </w:pPr>
      <w:r w:rsidRPr="004D46D8">
        <w:rPr>
          <w:rFonts w:ascii="Arial" w:eastAsia="Arial" w:hAnsi="Arial" w:cs="Arial"/>
          <w:color w:val="000000"/>
          <w:sz w:val="24"/>
          <w:szCs w:val="24"/>
          <w:lang w:val="fr-CA"/>
        </w:rPr>
        <w:t>Comment connaissez-vous ces députées et députés?</w:t>
      </w:r>
    </w:p>
    <w:p w14:paraId="427BAFCD" w14:textId="77777777" w:rsidR="00D960A3" w:rsidRPr="004D46D8" w:rsidRDefault="00D960A3" w:rsidP="00D960A3">
      <w:pPr>
        <w:numPr>
          <w:ilvl w:val="0"/>
          <w:numId w:val="20"/>
        </w:numPr>
        <w:spacing w:after="0" w:line="240" w:lineRule="auto"/>
        <w:rPr>
          <w:rFonts w:ascii="Arial" w:eastAsia="Arial" w:hAnsi="Arial" w:cs="Arial"/>
          <w:color w:val="000000"/>
          <w:sz w:val="24"/>
          <w:szCs w:val="24"/>
          <w:lang w:val="fr-CA"/>
        </w:rPr>
      </w:pPr>
      <w:r w:rsidRPr="004D46D8">
        <w:rPr>
          <w:rFonts w:ascii="Arial" w:eastAsia="Arial" w:hAnsi="Arial" w:cs="Arial"/>
          <w:color w:val="000000"/>
          <w:sz w:val="24"/>
          <w:szCs w:val="24"/>
          <w:lang w:val="fr-CA"/>
        </w:rPr>
        <w:t>Est-ce que ce sont les députées ou députés de votre comté? Des députées ou députés avec un rôle spécifique (ex. : ministres, chef·fe·s de parti)?</w:t>
      </w:r>
    </w:p>
    <w:p w14:paraId="1E141415" w14:textId="77777777" w:rsidR="00D960A3" w:rsidRDefault="00D960A3" w:rsidP="00D960A3">
      <w:pPr>
        <w:spacing w:after="0" w:line="240" w:lineRule="auto"/>
        <w:rPr>
          <w:rFonts w:ascii="Arial" w:eastAsia="Arial" w:hAnsi="Arial" w:cs="Arial"/>
          <w:sz w:val="24"/>
          <w:szCs w:val="24"/>
          <w:lang w:val="fr-CA"/>
        </w:rPr>
      </w:pPr>
      <w:r w:rsidRPr="004D46D8">
        <w:rPr>
          <w:rFonts w:ascii="Arial" w:eastAsia="Arial" w:hAnsi="Arial" w:cs="Arial"/>
          <w:color w:val="000000"/>
          <w:sz w:val="24"/>
          <w:szCs w:val="24"/>
          <w:lang w:val="fr-CA"/>
        </w:rPr>
        <w:lastRenderedPageBreak/>
        <w:t xml:space="preserve">Pensez-vous que les députées et députés sont assez présents auprès de la population, ou en revanche y a-t-il un travail à faire à ce niveau-là? </w:t>
      </w:r>
      <w:r w:rsidRPr="004D46D8">
        <w:rPr>
          <w:rFonts w:ascii="Arial" w:eastAsia="Arial" w:hAnsi="Arial" w:cs="Arial"/>
          <w:sz w:val="24"/>
          <w:szCs w:val="24"/>
          <w:lang w:val="fr-CA"/>
        </w:rPr>
        <w:t>Nous représenter !</w:t>
      </w:r>
    </w:p>
    <w:p w14:paraId="38F50C72" w14:textId="11D9460D" w:rsidR="00762F62" w:rsidRPr="00762F62" w:rsidRDefault="00762F62" w:rsidP="00B41EA5">
      <w:pPr>
        <w:spacing w:after="0" w:line="240" w:lineRule="auto"/>
        <w:rPr>
          <w:rFonts w:ascii="Arial" w:eastAsia="Times New Roman" w:hAnsi="Arial" w:cs="Arial"/>
          <w:sz w:val="24"/>
          <w:szCs w:val="24"/>
          <w:lang w:val="fr-CA" w:eastAsia="es-ES"/>
        </w:rPr>
      </w:pPr>
      <w:r w:rsidRPr="00762F62">
        <w:rPr>
          <w:rFonts w:ascii="Arial" w:eastAsia="Times New Roman" w:hAnsi="Arial" w:cs="Arial"/>
          <w:sz w:val="24"/>
          <w:szCs w:val="24"/>
          <w:lang w:val="fr-CA" w:eastAsia="es-ES"/>
        </w:rPr>
        <w:br/>
      </w:r>
    </w:p>
    <w:p w14:paraId="2BEB4AE1" w14:textId="77777777" w:rsidR="00762F62" w:rsidRPr="00762F62" w:rsidRDefault="00762F62" w:rsidP="00B41EA5">
      <w:pPr>
        <w:spacing w:after="0" w:line="240" w:lineRule="auto"/>
        <w:rPr>
          <w:rFonts w:ascii="Arial" w:eastAsia="Times New Roman" w:hAnsi="Arial" w:cs="Arial"/>
          <w:sz w:val="32"/>
          <w:szCs w:val="32"/>
          <w:lang w:val="fr-CA" w:eastAsia="es-ES"/>
        </w:rPr>
      </w:pPr>
      <w:r w:rsidRPr="00762F62">
        <w:rPr>
          <w:rFonts w:ascii="Arial" w:eastAsia="Times New Roman" w:hAnsi="Arial" w:cs="Arial"/>
          <w:b/>
          <w:bCs/>
          <w:color w:val="000000"/>
          <w:sz w:val="32"/>
          <w:szCs w:val="32"/>
          <w:lang w:val="fr-CA" w:eastAsia="es-ES"/>
        </w:rPr>
        <w:t>Le processus électoral</w:t>
      </w:r>
    </w:p>
    <w:p w14:paraId="7CA46EEE" w14:textId="77777777" w:rsidR="00762F62" w:rsidRDefault="00762F62" w:rsidP="00B41EA5">
      <w:pPr>
        <w:spacing w:after="0" w:line="240" w:lineRule="auto"/>
        <w:rPr>
          <w:rFonts w:ascii="Arial" w:eastAsia="Times New Roman" w:hAnsi="Arial" w:cs="Arial"/>
          <w:sz w:val="24"/>
          <w:szCs w:val="24"/>
          <w:lang w:val="fr-CA" w:eastAsia="es-ES"/>
        </w:rPr>
      </w:pPr>
    </w:p>
    <w:p w14:paraId="36E450F8" w14:textId="77777777" w:rsidR="00BB30DE" w:rsidRPr="00762F62" w:rsidRDefault="00BB30DE" w:rsidP="00B41EA5">
      <w:pPr>
        <w:spacing w:after="0" w:line="240" w:lineRule="auto"/>
        <w:rPr>
          <w:rFonts w:ascii="Arial" w:eastAsia="Times New Roman" w:hAnsi="Arial" w:cs="Arial"/>
          <w:sz w:val="24"/>
          <w:szCs w:val="24"/>
          <w:lang w:val="fr-CA" w:eastAsia="es-ES"/>
        </w:rPr>
      </w:pPr>
    </w:p>
    <w:p w14:paraId="4B408E75" w14:textId="77777777" w:rsidR="00762F62" w:rsidRPr="00762F62" w:rsidRDefault="00762F62" w:rsidP="00A51E3D">
      <w:pPr>
        <w:spacing w:after="0" w:line="240" w:lineRule="auto"/>
        <w:ind w:left="284"/>
        <w:rPr>
          <w:rFonts w:ascii="Arial" w:eastAsia="Times New Roman" w:hAnsi="Arial" w:cs="Arial"/>
          <w:sz w:val="28"/>
          <w:szCs w:val="28"/>
          <w:lang w:val="fr-CA" w:eastAsia="es-ES"/>
        </w:rPr>
      </w:pPr>
      <w:r w:rsidRPr="00762F62">
        <w:rPr>
          <w:rFonts w:ascii="Arial" w:eastAsia="Times New Roman" w:hAnsi="Arial" w:cs="Arial"/>
          <w:b/>
          <w:bCs/>
          <w:color w:val="000000"/>
          <w:sz w:val="28"/>
          <w:szCs w:val="28"/>
          <w:lang w:val="fr-CA" w:eastAsia="es-ES"/>
        </w:rPr>
        <w:t>La date des élections</w:t>
      </w:r>
    </w:p>
    <w:p w14:paraId="06A5EADC" w14:textId="77777777" w:rsidR="00762F62" w:rsidRPr="00762F62" w:rsidRDefault="00762F62" w:rsidP="00A51E3D">
      <w:pPr>
        <w:spacing w:after="0" w:line="240" w:lineRule="auto"/>
        <w:ind w:left="284"/>
        <w:rPr>
          <w:rFonts w:ascii="Arial" w:eastAsia="Times New Roman" w:hAnsi="Arial" w:cs="Arial"/>
          <w:sz w:val="24"/>
          <w:szCs w:val="24"/>
          <w:lang w:val="fr-CA" w:eastAsia="es-ES"/>
        </w:rPr>
      </w:pPr>
    </w:p>
    <w:p w14:paraId="4F59EEC3" w14:textId="2BA0C918" w:rsidR="005A79E3" w:rsidRPr="00B41EA5" w:rsidRDefault="00762F62" w:rsidP="00A51E3D">
      <w:pPr>
        <w:spacing w:after="120" w:line="240" w:lineRule="auto"/>
        <w:ind w:left="284"/>
        <w:rPr>
          <w:rFonts w:ascii="Arial" w:eastAsia="Times New Roman" w:hAnsi="Arial" w:cs="Arial"/>
          <w:b/>
          <w:bCs/>
          <w:color w:val="000000"/>
          <w:sz w:val="24"/>
          <w:szCs w:val="24"/>
          <w:lang w:val="fr-CA" w:eastAsia="es-ES"/>
        </w:rPr>
      </w:pPr>
      <w:r w:rsidRPr="00762F62">
        <w:rPr>
          <w:rFonts w:ascii="Arial" w:eastAsia="Times New Roman" w:hAnsi="Arial" w:cs="Arial"/>
          <w:b/>
          <w:bCs/>
          <w:color w:val="000000"/>
          <w:sz w:val="24"/>
          <w:szCs w:val="24"/>
          <w:lang w:val="fr-CA" w:eastAsia="es-ES"/>
        </w:rPr>
        <w:t>Élections générales à date fixe</w:t>
      </w:r>
    </w:p>
    <w:p w14:paraId="5F20E847" w14:textId="6DAAB561" w:rsidR="00BB30DE" w:rsidRPr="00E94459" w:rsidRDefault="00BB30DE" w:rsidP="00A51E3D">
      <w:pPr>
        <w:spacing w:after="0" w:line="240" w:lineRule="auto"/>
        <w:ind w:left="284"/>
        <w:rPr>
          <w:rFonts w:ascii="Arial" w:hAnsi="Arial" w:cs="Arial"/>
          <w:sz w:val="24"/>
          <w:szCs w:val="24"/>
          <w:lang w:val="fr-CA"/>
        </w:rPr>
      </w:pPr>
      <w:r w:rsidRPr="00E94459">
        <w:rPr>
          <w:rFonts w:ascii="Arial" w:hAnsi="Arial" w:cs="Arial"/>
          <w:sz w:val="24"/>
          <w:szCs w:val="24"/>
          <w:lang w:val="fr-CA"/>
        </w:rPr>
        <w:t xml:space="preserve">Depuis 2018, les élections générales provinciales du Québec se tiennent dorénavant à date fixe. Elles ont lieu tous les </w:t>
      </w:r>
      <w:r w:rsidRPr="00E94459">
        <w:rPr>
          <w:rFonts w:ascii="Arial" w:hAnsi="Arial" w:cs="Arial"/>
          <w:b/>
          <w:bCs/>
          <w:sz w:val="24"/>
          <w:szCs w:val="24"/>
          <w:lang w:val="fr-CA"/>
        </w:rPr>
        <w:t>quatre ans</w:t>
      </w:r>
      <w:r w:rsidRPr="00E94459">
        <w:rPr>
          <w:rFonts w:ascii="Arial" w:hAnsi="Arial" w:cs="Arial"/>
          <w:sz w:val="24"/>
          <w:szCs w:val="24"/>
          <w:lang w:val="fr-CA"/>
        </w:rPr>
        <w:t xml:space="preserve">, le premier </w:t>
      </w:r>
      <w:r w:rsidRPr="00E94459">
        <w:rPr>
          <w:rFonts w:ascii="Arial" w:hAnsi="Arial" w:cs="Arial"/>
          <w:b/>
          <w:bCs/>
          <w:sz w:val="24"/>
          <w:szCs w:val="24"/>
          <w:lang w:val="fr-CA"/>
        </w:rPr>
        <w:t>lundi du mois d’octobre</w:t>
      </w:r>
      <w:r w:rsidRPr="00E94459">
        <w:rPr>
          <w:rFonts w:ascii="Arial" w:hAnsi="Arial" w:cs="Arial"/>
          <w:sz w:val="24"/>
          <w:szCs w:val="24"/>
          <w:lang w:val="fr-CA"/>
        </w:rPr>
        <w:t>.</w:t>
      </w:r>
    </w:p>
    <w:p w14:paraId="369AFA01" w14:textId="77777777" w:rsidR="005A79E3" w:rsidRPr="00BB30DE" w:rsidRDefault="005A79E3" w:rsidP="00A51E3D">
      <w:pPr>
        <w:spacing w:after="0" w:line="240" w:lineRule="auto"/>
        <w:ind w:left="284"/>
        <w:rPr>
          <w:rFonts w:ascii="Arial" w:eastAsia="Times New Roman" w:hAnsi="Arial" w:cs="Arial"/>
          <w:sz w:val="24"/>
          <w:szCs w:val="24"/>
          <w:lang w:eastAsia="es-ES"/>
        </w:rPr>
      </w:pPr>
    </w:p>
    <w:p w14:paraId="0EA30DA7" w14:textId="77777777" w:rsidR="00762F62" w:rsidRPr="00762F62" w:rsidRDefault="00762F62" w:rsidP="00A51E3D">
      <w:pPr>
        <w:spacing w:after="0" w:line="0" w:lineRule="auto"/>
        <w:ind w:left="284" w:right="160"/>
        <w:rPr>
          <w:rFonts w:ascii="Arial" w:eastAsia="Times New Roman" w:hAnsi="Arial" w:cs="Arial"/>
          <w:sz w:val="24"/>
          <w:szCs w:val="24"/>
          <w:lang w:val="fr-CA" w:eastAsia="es-ES"/>
        </w:rPr>
      </w:pPr>
      <w:r w:rsidRPr="00762F62">
        <w:rPr>
          <w:rFonts w:ascii="Arial" w:eastAsia="Times New Roman" w:hAnsi="Arial" w:cs="Arial"/>
          <w:color w:val="000000"/>
          <w:sz w:val="24"/>
          <w:szCs w:val="24"/>
          <w:lang w:val="fr-CA" w:eastAsia="es-ES"/>
        </w:rPr>
        <w:t>Depuis 2018, les élections générales provinciales du Québec se tiennent dorénavant à date fixe. Elles ont  lieu tous les quatre ans, le premier lundi du mois d’octobre.</w:t>
      </w:r>
    </w:p>
    <w:p w14:paraId="204F70D3" w14:textId="77777777" w:rsidR="00762F62" w:rsidRPr="00762F62" w:rsidRDefault="00762F62" w:rsidP="00A51E3D">
      <w:pPr>
        <w:spacing w:after="0" w:line="0" w:lineRule="auto"/>
        <w:ind w:left="284" w:right="160"/>
        <w:rPr>
          <w:rFonts w:ascii="Arial" w:eastAsia="Times New Roman" w:hAnsi="Arial" w:cs="Arial"/>
          <w:sz w:val="24"/>
          <w:szCs w:val="24"/>
          <w:lang w:val="fr-CA" w:eastAsia="es-ES"/>
        </w:rPr>
      </w:pPr>
      <w:r w:rsidRPr="00762F62">
        <w:rPr>
          <w:rFonts w:ascii="Arial" w:eastAsia="Times New Roman" w:hAnsi="Arial" w:cs="Arial"/>
          <w:color w:val="000000"/>
          <w:sz w:val="24"/>
          <w:szCs w:val="24"/>
          <w:lang w:val="fr-CA" w:eastAsia="es-ES"/>
        </w:rPr>
        <w:t> </w:t>
      </w:r>
    </w:p>
    <w:p w14:paraId="44998995" w14:textId="333738F3" w:rsidR="005A79E3" w:rsidRPr="00B41EA5" w:rsidRDefault="00762F62" w:rsidP="00A51E3D">
      <w:pPr>
        <w:spacing w:after="120" w:line="240" w:lineRule="auto"/>
        <w:ind w:left="284"/>
        <w:rPr>
          <w:rFonts w:ascii="Arial" w:eastAsia="Times New Roman" w:hAnsi="Arial" w:cs="Arial"/>
          <w:b/>
          <w:bCs/>
          <w:color w:val="000000"/>
          <w:sz w:val="24"/>
          <w:szCs w:val="24"/>
          <w:lang w:val="fr-CA" w:eastAsia="es-ES"/>
        </w:rPr>
      </w:pPr>
      <w:r w:rsidRPr="00762F62">
        <w:rPr>
          <w:rFonts w:ascii="Arial" w:eastAsia="Times New Roman" w:hAnsi="Arial" w:cs="Arial"/>
          <w:b/>
          <w:bCs/>
          <w:color w:val="000000"/>
          <w:sz w:val="24"/>
          <w:szCs w:val="24"/>
          <w:lang w:val="fr-CA" w:eastAsia="es-ES"/>
        </w:rPr>
        <w:t>Élections partielles</w:t>
      </w:r>
    </w:p>
    <w:p w14:paraId="2A8723AA" w14:textId="45029EC5" w:rsidR="005A79E3" w:rsidRPr="00E94459" w:rsidRDefault="005A79E3" w:rsidP="00A51E3D">
      <w:pPr>
        <w:spacing w:after="0" w:line="240" w:lineRule="auto"/>
        <w:ind w:left="284"/>
        <w:rPr>
          <w:rFonts w:ascii="Arial" w:eastAsia="Times New Roman" w:hAnsi="Arial" w:cs="Arial"/>
          <w:sz w:val="24"/>
          <w:szCs w:val="24"/>
          <w:lang w:val="fr-CA" w:eastAsia="es-ES"/>
        </w:rPr>
      </w:pPr>
      <w:r w:rsidRPr="00E94459">
        <w:rPr>
          <w:rFonts w:ascii="Arial" w:hAnsi="Arial" w:cs="Arial"/>
          <w:color w:val="000000"/>
          <w:sz w:val="24"/>
          <w:szCs w:val="24"/>
          <w:lang w:val="fr-CA"/>
        </w:rPr>
        <w:t>Lorsqu’un siège à l’Assemblée Nationale devient vacant en cours de mandat du gouvernement, le premier ministre doit déclencher une élection pour combler le siège dans les six mois suivants.</w:t>
      </w:r>
    </w:p>
    <w:p w14:paraId="234C7351" w14:textId="77777777" w:rsidR="00762F62" w:rsidRPr="00762F62" w:rsidRDefault="00762F62" w:rsidP="00A51E3D">
      <w:pPr>
        <w:spacing w:after="0" w:line="0" w:lineRule="auto"/>
        <w:ind w:left="284" w:right="160"/>
        <w:rPr>
          <w:rFonts w:ascii="Arial" w:eastAsia="Times New Roman" w:hAnsi="Arial" w:cs="Arial"/>
          <w:sz w:val="24"/>
          <w:szCs w:val="24"/>
          <w:lang w:val="fr-CA" w:eastAsia="es-ES"/>
        </w:rPr>
      </w:pPr>
      <w:r w:rsidRPr="00762F62">
        <w:rPr>
          <w:rFonts w:ascii="Arial" w:eastAsia="Times New Roman" w:hAnsi="Arial" w:cs="Arial"/>
          <w:color w:val="000000"/>
          <w:sz w:val="24"/>
          <w:szCs w:val="24"/>
          <w:lang w:val="fr-CA" w:eastAsia="es-ES"/>
        </w:rPr>
        <w:t>Lorsqu’un siège à l’Assemblée Nationale devient vacant en cours de mandat du gouvernement, le premier ministre doit déclencher une élection pour combler le siège dans les six mois suivants.</w:t>
      </w:r>
    </w:p>
    <w:p w14:paraId="46F0AD09" w14:textId="5FB643B1" w:rsidR="00762F62" w:rsidRDefault="00762F62" w:rsidP="00A51E3D">
      <w:pPr>
        <w:spacing w:after="0" w:line="240" w:lineRule="auto"/>
        <w:ind w:left="284"/>
        <w:rPr>
          <w:rFonts w:ascii="Arial" w:eastAsia="Times New Roman" w:hAnsi="Arial" w:cs="Arial"/>
          <w:b/>
          <w:bCs/>
          <w:color w:val="000000"/>
          <w:sz w:val="24"/>
          <w:szCs w:val="24"/>
          <w:lang w:val="fr-CA" w:eastAsia="es-ES"/>
        </w:rPr>
      </w:pPr>
    </w:p>
    <w:p w14:paraId="49CFFD5A" w14:textId="1492EC60" w:rsidR="00E94459" w:rsidRPr="00B41EA5" w:rsidRDefault="00E94459" w:rsidP="00A51E3D">
      <w:pPr>
        <w:spacing w:after="120" w:line="240" w:lineRule="auto"/>
        <w:ind w:left="284"/>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Vote par anticipation</w:t>
      </w:r>
    </w:p>
    <w:p w14:paraId="0000B4F6" w14:textId="77777777" w:rsidR="00C86850" w:rsidRPr="00C86850" w:rsidRDefault="00C86850" w:rsidP="00A51E3D">
      <w:pPr>
        <w:spacing w:after="0" w:line="240" w:lineRule="auto"/>
        <w:ind w:left="284"/>
        <w:rPr>
          <w:rFonts w:ascii="Arial" w:hAnsi="Arial" w:cs="Arial"/>
          <w:sz w:val="24"/>
          <w:szCs w:val="24"/>
          <w:lang w:val="fr-CA"/>
        </w:rPr>
      </w:pPr>
      <w:r w:rsidRPr="00C86850">
        <w:rPr>
          <w:rFonts w:ascii="Arial" w:hAnsi="Arial" w:cs="Arial"/>
          <w:sz w:val="24"/>
          <w:szCs w:val="24"/>
          <w:lang w:val="fr-CA"/>
        </w:rPr>
        <w:t xml:space="preserve">Le vote par anticipation permet aux électeurs et aux électrices de voter avant le jour officiel du scrutin. Lors des dernières élections provinciales, le taux de participation au vote par anticipation était de 24,44 %.  </w:t>
      </w:r>
    </w:p>
    <w:p w14:paraId="0317D2EB" w14:textId="77777777" w:rsidR="00E94459" w:rsidRPr="00C86850" w:rsidRDefault="00E94459" w:rsidP="00B41EA5">
      <w:pPr>
        <w:spacing w:after="0" w:line="240" w:lineRule="auto"/>
        <w:rPr>
          <w:rFonts w:ascii="Arial" w:eastAsia="Times New Roman" w:hAnsi="Arial" w:cs="Arial"/>
          <w:sz w:val="24"/>
          <w:szCs w:val="24"/>
          <w:lang w:eastAsia="es-ES"/>
        </w:rPr>
      </w:pPr>
    </w:p>
    <w:p w14:paraId="45DB2518" w14:textId="38470701" w:rsidR="005A79E3" w:rsidRPr="00B41EA5" w:rsidRDefault="005A79E3" w:rsidP="00B41EA5">
      <w:pPr>
        <w:spacing w:after="0" w:line="240" w:lineRule="auto"/>
        <w:ind w:firstLine="720"/>
        <w:rPr>
          <w:rFonts w:ascii="Arial" w:eastAsia="Times New Roman" w:hAnsi="Arial" w:cs="Arial"/>
          <w:b/>
          <w:bCs/>
          <w:color w:val="000000"/>
          <w:sz w:val="24"/>
          <w:szCs w:val="24"/>
          <w:lang w:val="fr-CA" w:eastAsia="es-ES"/>
        </w:rPr>
      </w:pPr>
    </w:p>
    <w:p w14:paraId="17E48656" w14:textId="77777777" w:rsidR="005A79E3" w:rsidRPr="00B41EA5" w:rsidRDefault="005A79E3" w:rsidP="00B41EA5">
      <w:pPr>
        <w:spacing w:after="0" w:line="240" w:lineRule="auto"/>
        <w:ind w:firstLine="720"/>
        <w:rPr>
          <w:rFonts w:ascii="Arial" w:eastAsia="Times New Roman" w:hAnsi="Arial" w:cs="Arial"/>
          <w:b/>
          <w:bCs/>
          <w:color w:val="000000"/>
          <w:sz w:val="24"/>
          <w:szCs w:val="24"/>
          <w:lang w:val="fr-CA" w:eastAsia="es-ES"/>
        </w:rPr>
      </w:pPr>
    </w:p>
    <w:p w14:paraId="1A2B1E78" w14:textId="0C38FD2F" w:rsidR="00762F62" w:rsidRPr="00762F62" w:rsidRDefault="00762F62" w:rsidP="00A51E3D">
      <w:pPr>
        <w:spacing w:after="0" w:line="240" w:lineRule="auto"/>
        <w:ind w:firstLine="284"/>
        <w:rPr>
          <w:rFonts w:ascii="Arial" w:eastAsia="Times New Roman" w:hAnsi="Arial" w:cs="Arial"/>
          <w:b/>
          <w:bCs/>
          <w:color w:val="000000"/>
          <w:sz w:val="28"/>
          <w:szCs w:val="28"/>
          <w:lang w:val="fr-CA" w:eastAsia="es-ES"/>
        </w:rPr>
      </w:pPr>
      <w:r w:rsidRPr="00762F62">
        <w:rPr>
          <w:rFonts w:ascii="Arial" w:eastAsia="Times New Roman" w:hAnsi="Arial" w:cs="Arial"/>
          <w:b/>
          <w:bCs/>
          <w:color w:val="000000"/>
          <w:sz w:val="28"/>
          <w:szCs w:val="28"/>
          <w:lang w:val="fr-CA" w:eastAsia="es-ES"/>
        </w:rPr>
        <w:t>L</w:t>
      </w:r>
      <w:r w:rsidR="005A79E3" w:rsidRPr="00B41EA5">
        <w:rPr>
          <w:rFonts w:ascii="Arial" w:eastAsia="Times New Roman" w:hAnsi="Arial" w:cs="Arial"/>
          <w:b/>
          <w:bCs/>
          <w:color w:val="000000"/>
          <w:sz w:val="28"/>
          <w:szCs w:val="28"/>
          <w:lang w:val="fr-CA" w:eastAsia="es-ES"/>
        </w:rPr>
        <w:t>e mode de scrutin</w:t>
      </w:r>
    </w:p>
    <w:p w14:paraId="033CA02A" w14:textId="77777777" w:rsidR="00762F62" w:rsidRPr="00762F62" w:rsidRDefault="00762F62" w:rsidP="00B41EA5">
      <w:pPr>
        <w:spacing w:after="0" w:line="240" w:lineRule="auto"/>
        <w:rPr>
          <w:rFonts w:ascii="Arial" w:eastAsia="Times New Roman" w:hAnsi="Arial" w:cs="Arial"/>
          <w:sz w:val="24"/>
          <w:szCs w:val="24"/>
          <w:lang w:val="fr-CA" w:eastAsia="es-ES"/>
        </w:rPr>
      </w:pPr>
    </w:p>
    <w:p w14:paraId="216DC287" w14:textId="77777777" w:rsidR="00C86850" w:rsidRPr="00C86850" w:rsidRDefault="00C86850" w:rsidP="00A51E3D">
      <w:pPr>
        <w:spacing w:after="0" w:line="240" w:lineRule="auto"/>
        <w:ind w:left="284" w:right="159"/>
        <w:jc w:val="both"/>
        <w:rPr>
          <w:rFonts w:ascii="Arial" w:eastAsia="Arial" w:hAnsi="Arial" w:cs="Arial"/>
          <w:sz w:val="24"/>
          <w:szCs w:val="24"/>
          <w:lang w:val="fr-CA"/>
        </w:rPr>
      </w:pPr>
      <w:r w:rsidRPr="00C86850">
        <w:rPr>
          <w:rFonts w:ascii="Arial" w:eastAsia="Arial" w:hAnsi="Arial" w:cs="Arial"/>
          <w:sz w:val="24"/>
          <w:szCs w:val="24"/>
          <w:lang w:val="fr-CA"/>
        </w:rPr>
        <w:t xml:space="preserve">Le Québec est une </w:t>
      </w:r>
      <w:r w:rsidRPr="00C86850">
        <w:rPr>
          <w:rFonts w:ascii="Arial" w:eastAsia="Arial" w:hAnsi="Arial" w:cs="Arial"/>
          <w:b/>
          <w:bCs/>
          <w:sz w:val="24"/>
          <w:szCs w:val="24"/>
          <w:lang w:val="fr-CA"/>
        </w:rPr>
        <w:t>démocratie représentative</w:t>
      </w:r>
      <w:r w:rsidRPr="00C86850">
        <w:rPr>
          <w:rFonts w:ascii="Arial" w:eastAsia="Arial" w:hAnsi="Arial" w:cs="Arial"/>
          <w:sz w:val="24"/>
          <w:szCs w:val="24"/>
          <w:lang w:val="fr-CA"/>
        </w:rPr>
        <w:t>. C’est-à-dire que les électrices et électeurs choisissent des représentantes et des représentants - députées et députés - pour écrire et voter les lois à leur place.</w:t>
      </w:r>
    </w:p>
    <w:p w14:paraId="0ACC6E71" w14:textId="77777777" w:rsidR="00C86850" w:rsidRPr="00C86850" w:rsidRDefault="00C86850" w:rsidP="00A51E3D">
      <w:pPr>
        <w:spacing w:after="0" w:line="240" w:lineRule="auto"/>
        <w:ind w:left="284" w:right="159"/>
        <w:jc w:val="both"/>
        <w:rPr>
          <w:rFonts w:ascii="Arial" w:eastAsia="Arial" w:hAnsi="Arial" w:cs="Arial"/>
          <w:sz w:val="24"/>
          <w:szCs w:val="24"/>
          <w:lang w:val="fr-CA"/>
        </w:rPr>
      </w:pPr>
    </w:p>
    <w:p w14:paraId="5FB59DC5" w14:textId="77777777" w:rsidR="00C86850" w:rsidRPr="00C86850" w:rsidRDefault="00C86850" w:rsidP="00A51E3D">
      <w:pPr>
        <w:spacing w:after="0" w:line="240" w:lineRule="auto"/>
        <w:ind w:left="284" w:right="159"/>
        <w:jc w:val="both"/>
        <w:rPr>
          <w:rFonts w:ascii="Arial" w:eastAsia="Arial" w:hAnsi="Arial" w:cs="Arial"/>
          <w:sz w:val="24"/>
          <w:szCs w:val="24"/>
          <w:lang w:val="fr-CA"/>
        </w:rPr>
      </w:pPr>
      <w:r w:rsidRPr="00C86850">
        <w:rPr>
          <w:rFonts w:ascii="Arial" w:eastAsia="Arial" w:hAnsi="Arial" w:cs="Arial"/>
          <w:sz w:val="24"/>
          <w:szCs w:val="24"/>
          <w:lang w:val="fr-CA"/>
        </w:rPr>
        <w:t xml:space="preserve">Il existe plusieurs manières de calculer les votes pour former un parlement et un gouvernement, c’est ce qu’on appelle </w:t>
      </w:r>
      <w:r w:rsidRPr="00C86850">
        <w:rPr>
          <w:rFonts w:ascii="Arial" w:eastAsia="Arial" w:hAnsi="Arial" w:cs="Arial"/>
          <w:b/>
          <w:bCs/>
          <w:sz w:val="24"/>
          <w:szCs w:val="24"/>
          <w:lang w:val="fr-CA"/>
        </w:rPr>
        <w:t>le mode de scrutin</w:t>
      </w:r>
      <w:r w:rsidRPr="00C86850">
        <w:rPr>
          <w:rFonts w:ascii="Arial" w:eastAsia="Arial" w:hAnsi="Arial" w:cs="Arial"/>
          <w:sz w:val="24"/>
          <w:szCs w:val="24"/>
          <w:lang w:val="fr-CA"/>
        </w:rPr>
        <w:t xml:space="preserve">. </w:t>
      </w:r>
    </w:p>
    <w:p w14:paraId="55727BA9" w14:textId="77777777" w:rsidR="00C86850" w:rsidRPr="00C86850" w:rsidRDefault="00C86850" w:rsidP="00A51E3D">
      <w:pPr>
        <w:spacing w:after="0" w:line="240" w:lineRule="auto"/>
        <w:ind w:left="284" w:right="159"/>
        <w:rPr>
          <w:rFonts w:ascii="Arial" w:eastAsia="Arial" w:hAnsi="Arial" w:cs="Arial"/>
          <w:sz w:val="24"/>
          <w:szCs w:val="24"/>
          <w:lang w:val="fr-CA"/>
        </w:rPr>
      </w:pPr>
    </w:p>
    <w:p w14:paraId="23FEEE38" w14:textId="77777777" w:rsidR="00C86850" w:rsidRPr="00C86850" w:rsidRDefault="00C86850" w:rsidP="00A51E3D">
      <w:pPr>
        <w:spacing w:after="0" w:line="240" w:lineRule="auto"/>
        <w:ind w:left="284" w:right="159"/>
        <w:rPr>
          <w:rFonts w:ascii="Arial" w:eastAsia="Arial" w:hAnsi="Arial" w:cs="Arial"/>
          <w:sz w:val="24"/>
          <w:szCs w:val="24"/>
          <w:lang w:val="fr-CA"/>
        </w:rPr>
      </w:pPr>
      <w:r w:rsidRPr="00C86850">
        <w:rPr>
          <w:rFonts w:ascii="Arial" w:eastAsia="Arial" w:hAnsi="Arial" w:cs="Arial"/>
          <w:sz w:val="24"/>
          <w:szCs w:val="24"/>
          <w:lang w:val="fr-CA"/>
        </w:rPr>
        <w:t xml:space="preserve">Dans le monde, il existe plusieurs modes de scrutin. Au Québec, les plus discutés sont le </w:t>
      </w:r>
      <w:r w:rsidRPr="00C86850">
        <w:rPr>
          <w:rFonts w:ascii="Arial" w:eastAsia="Arial" w:hAnsi="Arial" w:cs="Arial"/>
          <w:b/>
          <w:bCs/>
          <w:sz w:val="24"/>
          <w:szCs w:val="24"/>
          <w:lang w:val="fr-CA"/>
        </w:rPr>
        <w:t>mode majoritaire</w:t>
      </w:r>
      <w:r w:rsidRPr="00C86850">
        <w:rPr>
          <w:rFonts w:ascii="Arial" w:eastAsia="Arial" w:hAnsi="Arial" w:cs="Arial"/>
          <w:sz w:val="24"/>
          <w:szCs w:val="24"/>
          <w:lang w:val="fr-CA"/>
        </w:rPr>
        <w:t xml:space="preserve"> et </w:t>
      </w:r>
      <w:r w:rsidRPr="00C86850">
        <w:rPr>
          <w:rFonts w:ascii="Arial" w:eastAsia="Arial" w:hAnsi="Arial" w:cs="Arial"/>
          <w:b/>
          <w:bCs/>
          <w:sz w:val="24"/>
          <w:szCs w:val="24"/>
          <w:lang w:val="fr-CA"/>
        </w:rPr>
        <w:t>le mode proportionnel</w:t>
      </w:r>
      <w:r w:rsidRPr="00C86850">
        <w:rPr>
          <w:rFonts w:ascii="Arial" w:eastAsia="Arial" w:hAnsi="Arial" w:cs="Arial"/>
          <w:sz w:val="24"/>
          <w:szCs w:val="24"/>
          <w:lang w:val="fr-CA"/>
        </w:rPr>
        <w:t>. Cela dit, ces modes peuvent être combinés, ce que l’on appelle les systèmes mixtes. </w:t>
      </w:r>
    </w:p>
    <w:p w14:paraId="6D9719D3" w14:textId="77777777" w:rsidR="00762F62" w:rsidRDefault="00762F62" w:rsidP="00B41EA5">
      <w:pPr>
        <w:spacing w:after="0" w:line="240" w:lineRule="auto"/>
        <w:rPr>
          <w:rFonts w:ascii="Arial" w:eastAsia="Times New Roman" w:hAnsi="Arial" w:cs="Arial"/>
          <w:sz w:val="24"/>
          <w:szCs w:val="24"/>
          <w:lang w:eastAsia="es-ES"/>
        </w:rPr>
      </w:pPr>
    </w:p>
    <w:p w14:paraId="309640D3" w14:textId="0AE8386B" w:rsidR="00D960A3" w:rsidRDefault="00D960A3" w:rsidP="00B41EA5">
      <w:pPr>
        <w:spacing w:after="0" w:line="240" w:lineRule="auto"/>
        <w:rPr>
          <w:rFonts w:ascii="Arial" w:eastAsia="Times New Roman" w:hAnsi="Arial" w:cs="Arial"/>
          <w:sz w:val="24"/>
          <w:szCs w:val="24"/>
          <w:lang w:eastAsia="es-ES"/>
        </w:rPr>
      </w:pPr>
      <w:r>
        <w:rPr>
          <w:rFonts w:ascii="Arial" w:eastAsia="Arial" w:hAnsi="Arial" w:cs="Arial"/>
          <w:sz w:val="24"/>
          <w:szCs w:val="24"/>
          <w:lang w:val="fr-CA"/>
        </w:rPr>
        <w:t>***</w:t>
      </w:r>
      <w:r w:rsidRPr="00C86850">
        <w:rPr>
          <w:rFonts w:ascii="Arial" w:eastAsia="Arial" w:hAnsi="Arial" w:cs="Arial"/>
          <w:sz w:val="24"/>
          <w:szCs w:val="24"/>
          <w:lang w:val="fr-CA"/>
        </w:rPr>
        <w:t>D’autres formes de démocratie existent comme la démocratie directe où on prend ensemble les décisions qui nous concernent (parfois à l’aide de personnes déléguées, mais avec un mandat court, précis et révocable, contrairement aux personnes élues). Les pratiques plus informelles de plusieurs peuples répondent également aux critères de la démocratie.</w:t>
      </w:r>
      <w:r>
        <w:rPr>
          <w:rFonts w:ascii="Arial" w:eastAsia="Arial" w:hAnsi="Arial" w:cs="Arial"/>
          <w:sz w:val="24"/>
          <w:szCs w:val="24"/>
          <w:lang w:val="fr-CA"/>
        </w:rPr>
        <w:t>***</w:t>
      </w:r>
    </w:p>
    <w:p w14:paraId="65A61E95" w14:textId="77777777" w:rsidR="00D960A3" w:rsidRDefault="00D960A3" w:rsidP="00B41EA5">
      <w:pPr>
        <w:spacing w:after="0" w:line="240" w:lineRule="auto"/>
        <w:rPr>
          <w:rFonts w:ascii="Arial" w:eastAsia="Times New Roman" w:hAnsi="Arial" w:cs="Arial"/>
          <w:sz w:val="24"/>
          <w:szCs w:val="24"/>
          <w:lang w:eastAsia="es-ES"/>
        </w:rPr>
      </w:pPr>
    </w:p>
    <w:p w14:paraId="6DF63BF3" w14:textId="77777777" w:rsidR="009C24AF" w:rsidRPr="00C86850" w:rsidRDefault="009C24AF" w:rsidP="00B41EA5">
      <w:pPr>
        <w:spacing w:after="0" w:line="240" w:lineRule="auto"/>
        <w:rPr>
          <w:rFonts w:ascii="Arial" w:eastAsia="Times New Roman" w:hAnsi="Arial" w:cs="Arial"/>
          <w:sz w:val="24"/>
          <w:szCs w:val="24"/>
          <w:lang w:eastAsia="es-ES"/>
        </w:rPr>
      </w:pPr>
    </w:p>
    <w:p w14:paraId="57B9B920" w14:textId="77777777" w:rsidR="00762F62" w:rsidRPr="00762F62" w:rsidRDefault="00762F62" w:rsidP="00B41EA5">
      <w:pPr>
        <w:spacing w:after="0" w:line="240" w:lineRule="auto"/>
        <w:rPr>
          <w:rFonts w:ascii="Arial" w:eastAsia="Times New Roman" w:hAnsi="Arial" w:cs="Arial"/>
          <w:sz w:val="24"/>
          <w:szCs w:val="24"/>
          <w:lang w:val="fr-CA" w:eastAsia="es-ES"/>
        </w:rPr>
      </w:pPr>
    </w:p>
    <w:p w14:paraId="162784FD" w14:textId="37780357" w:rsidR="00762F62" w:rsidRPr="00762F62" w:rsidRDefault="00762F62" w:rsidP="00A51E3D">
      <w:pPr>
        <w:spacing w:after="120" w:line="240" w:lineRule="auto"/>
        <w:ind w:right="159"/>
        <w:rPr>
          <w:rFonts w:ascii="Arial" w:eastAsia="Times New Roman" w:hAnsi="Arial" w:cs="Arial"/>
          <w:sz w:val="24"/>
          <w:szCs w:val="24"/>
          <w:lang w:val="fr-CA" w:eastAsia="es-ES"/>
        </w:rPr>
      </w:pPr>
      <w:r w:rsidRPr="00762F62">
        <w:rPr>
          <w:rFonts w:ascii="Arial" w:eastAsia="Times New Roman" w:hAnsi="Arial" w:cs="Arial"/>
          <w:b/>
          <w:bCs/>
          <w:color w:val="000000"/>
          <w:sz w:val="24"/>
          <w:szCs w:val="24"/>
          <w:lang w:val="fr-CA" w:eastAsia="es-ES"/>
        </w:rPr>
        <w:lastRenderedPageBreak/>
        <w:t>Majoritaire</w:t>
      </w:r>
    </w:p>
    <w:p w14:paraId="558AD551" w14:textId="77777777" w:rsidR="00C86850" w:rsidRPr="00C86850" w:rsidRDefault="00C86850" w:rsidP="00C86850">
      <w:pPr>
        <w:spacing w:after="0" w:line="240" w:lineRule="auto"/>
        <w:rPr>
          <w:rFonts w:ascii="Arial" w:eastAsia="Arial" w:hAnsi="Arial" w:cs="Arial"/>
          <w:color w:val="000000"/>
          <w:sz w:val="24"/>
          <w:szCs w:val="24"/>
          <w:lang w:val="fr-CA"/>
        </w:rPr>
      </w:pPr>
      <w:r w:rsidRPr="00C86850">
        <w:rPr>
          <w:rFonts w:ascii="Arial" w:eastAsia="Arial" w:hAnsi="Arial" w:cs="Arial"/>
          <w:color w:val="000000"/>
          <w:sz w:val="24"/>
          <w:szCs w:val="24"/>
          <w:lang w:val="fr-CA"/>
        </w:rPr>
        <w:t>Le mode de scrutin du Québec est un</w:t>
      </w:r>
      <w:r w:rsidRPr="00C86850">
        <w:rPr>
          <w:rFonts w:ascii="Arial" w:eastAsia="Arial" w:hAnsi="Arial" w:cs="Arial"/>
          <w:b/>
          <w:bCs/>
          <w:color w:val="000000"/>
          <w:sz w:val="24"/>
          <w:szCs w:val="24"/>
          <w:lang w:val="fr-CA"/>
        </w:rPr>
        <w:t xml:space="preserve"> mode majoritaire à un tour</w:t>
      </w:r>
      <w:r w:rsidRPr="00C86850">
        <w:rPr>
          <w:rFonts w:ascii="Arial" w:eastAsia="Arial" w:hAnsi="Arial" w:cs="Arial"/>
          <w:color w:val="000000"/>
          <w:sz w:val="24"/>
          <w:szCs w:val="24"/>
          <w:lang w:val="fr-CA"/>
        </w:rPr>
        <w:t>. Le jour du scrutin, 12</w:t>
      </w:r>
      <w:r w:rsidRPr="00C86850">
        <w:rPr>
          <w:rFonts w:ascii="Arial" w:eastAsia="Arial" w:hAnsi="Arial" w:cs="Arial"/>
          <w:sz w:val="24"/>
          <w:szCs w:val="24"/>
          <w:lang w:val="fr-CA"/>
        </w:rPr>
        <w:t>7</w:t>
      </w:r>
      <w:r w:rsidRPr="00C86850">
        <w:rPr>
          <w:rFonts w:ascii="Arial" w:eastAsia="Arial" w:hAnsi="Arial" w:cs="Arial"/>
          <w:color w:val="000000"/>
          <w:sz w:val="24"/>
          <w:szCs w:val="24"/>
          <w:lang w:val="fr-CA"/>
        </w:rPr>
        <w:t xml:space="preserve"> élections </w:t>
      </w:r>
      <w:r w:rsidRPr="00C86850">
        <w:rPr>
          <w:rFonts w:ascii="Arial" w:eastAsia="Arial" w:hAnsi="Arial" w:cs="Arial"/>
          <w:sz w:val="24"/>
          <w:szCs w:val="24"/>
          <w:lang w:val="fr-CA"/>
        </w:rPr>
        <w:t>ont</w:t>
      </w:r>
      <w:r w:rsidRPr="00C86850">
        <w:rPr>
          <w:rFonts w:ascii="Arial" w:eastAsia="Arial" w:hAnsi="Arial" w:cs="Arial"/>
          <w:color w:val="000000"/>
          <w:sz w:val="24"/>
          <w:szCs w:val="24"/>
          <w:lang w:val="fr-CA"/>
        </w:rPr>
        <w:t xml:space="preserve"> lieu en même temps, </w:t>
      </w:r>
      <w:r w:rsidRPr="00C86850">
        <w:rPr>
          <w:rFonts w:ascii="Arial" w:eastAsia="Arial" w:hAnsi="Arial" w:cs="Arial"/>
          <w:sz w:val="24"/>
          <w:szCs w:val="24"/>
          <w:lang w:val="fr-CA"/>
        </w:rPr>
        <w:t>soit une dans chacune des circonscriptions électorales</w:t>
      </w:r>
      <w:r w:rsidRPr="00C86850">
        <w:rPr>
          <w:rFonts w:ascii="Arial" w:eastAsia="Arial" w:hAnsi="Arial" w:cs="Arial"/>
          <w:color w:val="000000"/>
          <w:sz w:val="24"/>
          <w:szCs w:val="24"/>
          <w:lang w:val="fr-CA"/>
        </w:rPr>
        <w:t xml:space="preserve">. </w:t>
      </w:r>
    </w:p>
    <w:p w14:paraId="658886BE" w14:textId="77777777" w:rsidR="00C86850" w:rsidRPr="00C86850" w:rsidRDefault="00C86850" w:rsidP="00C86850">
      <w:pPr>
        <w:spacing w:after="0" w:line="240" w:lineRule="auto"/>
        <w:rPr>
          <w:rFonts w:ascii="Arial" w:eastAsia="Arial" w:hAnsi="Arial" w:cs="Arial"/>
          <w:color w:val="000000"/>
          <w:sz w:val="24"/>
          <w:szCs w:val="24"/>
          <w:lang w:val="fr-CA"/>
        </w:rPr>
      </w:pPr>
    </w:p>
    <w:p w14:paraId="4A266FF3" w14:textId="77777777" w:rsidR="00C86850" w:rsidRPr="00C86850" w:rsidRDefault="00C86850" w:rsidP="00C86850">
      <w:pPr>
        <w:spacing w:after="0" w:line="240" w:lineRule="auto"/>
        <w:rPr>
          <w:rFonts w:ascii="Arial" w:eastAsia="Arial" w:hAnsi="Arial" w:cs="Arial"/>
          <w:sz w:val="24"/>
          <w:szCs w:val="24"/>
          <w:lang w:val="fr-CA"/>
        </w:rPr>
      </w:pPr>
      <w:r w:rsidRPr="00C86850">
        <w:rPr>
          <w:rFonts w:ascii="Arial" w:eastAsia="Arial" w:hAnsi="Arial" w:cs="Arial"/>
          <w:sz w:val="24"/>
          <w:szCs w:val="24"/>
          <w:lang w:val="fr-CA"/>
        </w:rPr>
        <w:t>Dans chaque</w:t>
      </w:r>
      <w:r w:rsidRPr="00C86850">
        <w:rPr>
          <w:rFonts w:ascii="Arial" w:eastAsia="Arial" w:hAnsi="Arial" w:cs="Arial"/>
          <w:color w:val="000000"/>
          <w:sz w:val="24"/>
          <w:szCs w:val="24"/>
          <w:lang w:val="fr-CA"/>
        </w:rPr>
        <w:t xml:space="preserve"> circonscription, la personne candidate qui obtient le plus de votes est élue</w:t>
      </w:r>
      <w:r w:rsidRPr="00C86850">
        <w:rPr>
          <w:rFonts w:ascii="Arial" w:eastAsia="Arial" w:hAnsi="Arial" w:cs="Arial"/>
          <w:sz w:val="24"/>
          <w:szCs w:val="24"/>
          <w:lang w:val="fr-CA"/>
        </w:rPr>
        <w:t xml:space="preserve">, peu importe le nombre total d'électrices et d’électeurs dans cette circonscription. </w:t>
      </w:r>
      <w:r w:rsidRPr="00C86850">
        <w:rPr>
          <w:rFonts w:ascii="Arial" w:eastAsia="Arial" w:hAnsi="Arial" w:cs="Arial"/>
          <w:color w:val="000000"/>
          <w:sz w:val="24"/>
          <w:szCs w:val="24"/>
          <w:lang w:val="fr-CA"/>
        </w:rPr>
        <w:t xml:space="preserve"> C'est-à-dire que la personne qui obtient la majorité des votes gagne, même si elle n’atteint pas nécessairement 50% des votes. </w:t>
      </w:r>
      <w:r w:rsidRPr="00C86850">
        <w:rPr>
          <w:rFonts w:ascii="Arial" w:eastAsia="Arial" w:hAnsi="Arial" w:cs="Arial"/>
          <w:sz w:val="24"/>
          <w:szCs w:val="24"/>
          <w:lang w:val="fr-CA"/>
        </w:rPr>
        <w:t>L</w:t>
      </w:r>
      <w:r w:rsidRPr="00C86850">
        <w:rPr>
          <w:rFonts w:ascii="Arial" w:eastAsia="Arial" w:hAnsi="Arial" w:cs="Arial"/>
          <w:color w:val="000000"/>
          <w:sz w:val="24"/>
          <w:szCs w:val="24"/>
          <w:lang w:val="fr-CA"/>
        </w:rPr>
        <w:t>e résultat dans une circonscription donnée n’a aucun effet sur les autres circonscriptions.</w:t>
      </w:r>
    </w:p>
    <w:p w14:paraId="0FD6B727" w14:textId="77777777" w:rsidR="00762F62" w:rsidRPr="00762F62" w:rsidRDefault="00762F62" w:rsidP="00B41EA5">
      <w:pPr>
        <w:spacing w:after="0" w:line="240" w:lineRule="auto"/>
        <w:rPr>
          <w:rFonts w:ascii="Arial" w:eastAsia="Times New Roman" w:hAnsi="Arial" w:cs="Arial"/>
          <w:sz w:val="24"/>
          <w:szCs w:val="24"/>
          <w:lang w:val="fr-CA" w:eastAsia="es-ES"/>
        </w:rPr>
      </w:pPr>
    </w:p>
    <w:p w14:paraId="7ED75C8A" w14:textId="1224F308" w:rsidR="005A79E3" w:rsidRPr="00A51E3D" w:rsidRDefault="00762F62" w:rsidP="00A51E3D">
      <w:pPr>
        <w:spacing w:after="120" w:line="240" w:lineRule="auto"/>
        <w:rPr>
          <w:rFonts w:ascii="Arial" w:eastAsia="Times New Roman" w:hAnsi="Arial" w:cs="Arial"/>
          <w:b/>
          <w:bCs/>
          <w:color w:val="000000"/>
          <w:sz w:val="24"/>
          <w:szCs w:val="24"/>
          <w:lang w:val="fr-CA" w:eastAsia="es-ES"/>
        </w:rPr>
      </w:pPr>
      <w:r w:rsidRPr="00762F62">
        <w:rPr>
          <w:rFonts w:ascii="Arial" w:eastAsia="Times New Roman" w:hAnsi="Arial" w:cs="Arial"/>
          <w:b/>
          <w:bCs/>
          <w:color w:val="000000"/>
          <w:sz w:val="24"/>
          <w:szCs w:val="24"/>
          <w:lang w:val="fr-CA" w:eastAsia="es-ES"/>
        </w:rPr>
        <w:t>Proportionnel</w:t>
      </w:r>
    </w:p>
    <w:p w14:paraId="191DA6EC" w14:textId="77777777" w:rsidR="00C86850" w:rsidRDefault="00C86850" w:rsidP="00C86850">
      <w:pPr>
        <w:spacing w:after="0" w:line="240" w:lineRule="auto"/>
        <w:rPr>
          <w:rFonts w:ascii="Arial" w:eastAsia="Arial" w:hAnsi="Arial" w:cs="Arial"/>
          <w:color w:val="000000"/>
          <w:sz w:val="24"/>
          <w:szCs w:val="24"/>
          <w:lang w:val="fr-CA"/>
        </w:rPr>
      </w:pPr>
      <w:r w:rsidRPr="00C86850">
        <w:rPr>
          <w:rFonts w:ascii="Arial" w:eastAsia="Arial" w:hAnsi="Arial" w:cs="Arial"/>
          <w:color w:val="000000"/>
          <w:sz w:val="24"/>
          <w:szCs w:val="24"/>
          <w:lang w:val="fr-CA"/>
        </w:rPr>
        <w:t xml:space="preserve">D’autres pays fonctionnent avec </w:t>
      </w:r>
      <w:r w:rsidRPr="00C86850">
        <w:rPr>
          <w:rFonts w:ascii="Arial" w:eastAsia="Arial" w:hAnsi="Arial" w:cs="Arial"/>
          <w:b/>
          <w:bCs/>
          <w:color w:val="000000"/>
          <w:sz w:val="24"/>
          <w:szCs w:val="24"/>
          <w:lang w:val="fr-CA"/>
        </w:rPr>
        <w:t xml:space="preserve">un mode de scrutin proportionnel </w:t>
      </w:r>
      <w:r w:rsidRPr="00C86850">
        <w:rPr>
          <w:rFonts w:ascii="Arial" w:eastAsia="Arial" w:hAnsi="Arial" w:cs="Arial"/>
          <w:color w:val="000000"/>
          <w:sz w:val="24"/>
          <w:szCs w:val="24"/>
          <w:lang w:val="fr-CA"/>
        </w:rPr>
        <w:t xml:space="preserve">ou intègrent des éléments proportionnels dans </w:t>
      </w:r>
      <w:r w:rsidRPr="00C86850">
        <w:rPr>
          <w:rFonts w:ascii="Arial" w:eastAsia="Arial" w:hAnsi="Arial" w:cs="Arial"/>
          <w:b/>
          <w:bCs/>
          <w:color w:val="000000"/>
          <w:sz w:val="24"/>
          <w:szCs w:val="24"/>
          <w:lang w:val="fr-CA"/>
        </w:rPr>
        <w:t>un système mixte</w:t>
      </w:r>
      <w:r w:rsidRPr="00C86850">
        <w:rPr>
          <w:rFonts w:ascii="Arial" w:eastAsia="Arial" w:hAnsi="Arial" w:cs="Arial"/>
          <w:color w:val="000000"/>
          <w:sz w:val="24"/>
          <w:szCs w:val="24"/>
          <w:lang w:val="fr-CA"/>
        </w:rPr>
        <w:t xml:space="preserve">. Ainsi, le nombre de votes obtenu à l’échelle nationale ou régionale détermine le nombre de députées et députés d’un parti (45 % des votes = 45 % des députées et députés). Dans ce mode-ci, chaque parti politique exerce un poids au parlement qui correspond à l’appui populaire reçu lors des élections. </w:t>
      </w:r>
      <w:r w:rsidRPr="00C86850">
        <w:rPr>
          <w:rFonts w:ascii="Arial" w:eastAsia="Arial" w:hAnsi="Arial" w:cs="Arial"/>
          <w:sz w:val="24"/>
          <w:szCs w:val="24"/>
          <w:lang w:val="fr-CA"/>
        </w:rPr>
        <w:t>Contrairement au mode majoritaire, le mode proportionnel favorise généralement la représentation de plusieurs partis au parlement. Il</w:t>
      </w:r>
      <w:r w:rsidRPr="00C86850">
        <w:rPr>
          <w:rFonts w:ascii="Arial" w:eastAsia="Arial" w:hAnsi="Arial" w:cs="Arial"/>
          <w:color w:val="000000"/>
          <w:sz w:val="24"/>
          <w:szCs w:val="24"/>
          <w:lang w:val="fr-CA"/>
        </w:rPr>
        <w:t xml:space="preserve"> permet rarement à un seul parti de gouverner en solitaire, puisqu’il devrait avoir obtenu plus de 50 % des votes pour devenir majoritaire. Les partis sont plutôt appelés à former des coalitions, donc à partager le gouvernement à plusieurs.</w:t>
      </w:r>
    </w:p>
    <w:p w14:paraId="36A25CB8" w14:textId="77777777" w:rsidR="00D960A3" w:rsidRDefault="00D960A3" w:rsidP="00C86850">
      <w:pPr>
        <w:spacing w:after="0" w:line="240" w:lineRule="auto"/>
        <w:rPr>
          <w:rFonts w:ascii="Arial" w:eastAsia="Arial" w:hAnsi="Arial" w:cs="Arial"/>
          <w:color w:val="000000"/>
          <w:sz w:val="24"/>
          <w:szCs w:val="24"/>
          <w:lang w:val="fr-CA"/>
        </w:rPr>
      </w:pPr>
    </w:p>
    <w:p w14:paraId="65326B3E" w14:textId="77777777" w:rsidR="00D960A3" w:rsidRPr="001015A3" w:rsidRDefault="00D960A3" w:rsidP="00D960A3">
      <w:pPr>
        <w:pStyle w:val="NormalWeb"/>
        <w:spacing w:before="0" w:beforeAutospacing="0" w:after="0" w:afterAutospacing="0"/>
        <w:rPr>
          <w:rFonts w:ascii="Arial" w:hAnsi="Arial" w:cs="Arial"/>
          <w:b/>
          <w:bCs/>
          <w:color w:val="000000"/>
          <w:lang w:val="fr-CA"/>
        </w:rPr>
      </w:pPr>
      <w:r w:rsidRPr="001015A3">
        <w:rPr>
          <w:rFonts w:ascii="Arial" w:hAnsi="Arial" w:cs="Arial"/>
          <w:b/>
          <w:bCs/>
          <w:color w:val="000000"/>
          <w:lang w:val="fr-CA"/>
        </w:rPr>
        <w:t>Animation 2 : Réflexions sur le mode de scrutin</w:t>
      </w:r>
    </w:p>
    <w:p w14:paraId="5A4905FC" w14:textId="77777777" w:rsidR="00D960A3" w:rsidRDefault="00D960A3" w:rsidP="00D960A3">
      <w:pPr>
        <w:pStyle w:val="NormalWeb"/>
        <w:spacing w:before="0" w:beforeAutospacing="0" w:after="0" w:afterAutospacing="0"/>
        <w:rPr>
          <w:rFonts w:ascii="Arial" w:hAnsi="Arial" w:cs="Arial"/>
          <w:b/>
          <w:bCs/>
          <w:color w:val="000000"/>
          <w:sz w:val="22"/>
          <w:szCs w:val="22"/>
          <w:lang w:val="fr-CA"/>
        </w:rPr>
      </w:pPr>
    </w:p>
    <w:p w14:paraId="3E7773EE" w14:textId="77777777" w:rsidR="00D960A3" w:rsidRPr="00C86850" w:rsidRDefault="00D960A3" w:rsidP="00D960A3">
      <w:pPr>
        <w:numPr>
          <w:ilvl w:val="0"/>
          <w:numId w:val="16"/>
        </w:numPr>
        <w:pBdr>
          <w:top w:val="nil"/>
          <w:left w:val="nil"/>
          <w:bottom w:val="nil"/>
          <w:right w:val="nil"/>
          <w:between w:val="nil"/>
        </w:pBdr>
        <w:spacing w:after="0" w:line="240" w:lineRule="auto"/>
        <w:rPr>
          <w:rFonts w:ascii="Arial" w:eastAsia="Arial" w:hAnsi="Arial" w:cs="Arial"/>
          <w:color w:val="000000"/>
          <w:sz w:val="24"/>
          <w:szCs w:val="24"/>
          <w:lang w:val="fr-CA"/>
        </w:rPr>
      </w:pPr>
      <w:r w:rsidRPr="00C86850">
        <w:rPr>
          <w:rFonts w:ascii="Arial" w:eastAsia="Arial" w:hAnsi="Arial" w:cs="Arial"/>
          <w:color w:val="000000"/>
          <w:sz w:val="24"/>
          <w:szCs w:val="24"/>
          <w:lang w:val="fr-CA"/>
        </w:rPr>
        <w:t>Que pensez-vous du mode de scrutin majoritaire par rapport au mode de scrutin proportionnel? Trouvez-vous cela juste ou injuste? Démocratique?</w:t>
      </w:r>
    </w:p>
    <w:p w14:paraId="07A75412" w14:textId="77777777" w:rsidR="00D960A3" w:rsidRPr="00C86850" w:rsidRDefault="00D960A3" w:rsidP="00D960A3">
      <w:pPr>
        <w:pBdr>
          <w:top w:val="nil"/>
          <w:left w:val="nil"/>
          <w:bottom w:val="nil"/>
          <w:right w:val="nil"/>
          <w:between w:val="nil"/>
        </w:pBdr>
        <w:spacing w:after="0" w:line="240" w:lineRule="auto"/>
        <w:rPr>
          <w:rFonts w:ascii="Arial" w:eastAsia="Arial" w:hAnsi="Arial" w:cs="Arial"/>
          <w:color w:val="FF0000"/>
          <w:sz w:val="24"/>
          <w:szCs w:val="24"/>
          <w:lang w:val="fr-CA"/>
        </w:rPr>
      </w:pPr>
    </w:p>
    <w:p w14:paraId="3950EB84" w14:textId="77777777" w:rsidR="00D960A3" w:rsidRPr="00C86850" w:rsidRDefault="00D960A3" w:rsidP="00D960A3">
      <w:pPr>
        <w:numPr>
          <w:ilvl w:val="0"/>
          <w:numId w:val="16"/>
        </w:numPr>
        <w:pBdr>
          <w:top w:val="nil"/>
          <w:left w:val="nil"/>
          <w:bottom w:val="nil"/>
          <w:right w:val="nil"/>
          <w:between w:val="nil"/>
        </w:pBdr>
        <w:spacing w:after="0" w:line="240" w:lineRule="auto"/>
        <w:rPr>
          <w:rFonts w:ascii="Arial" w:eastAsia="Arial" w:hAnsi="Arial" w:cs="Arial"/>
          <w:sz w:val="24"/>
          <w:szCs w:val="24"/>
          <w:lang w:val="fr-CA"/>
        </w:rPr>
      </w:pPr>
      <w:r w:rsidRPr="00C86850">
        <w:rPr>
          <w:rFonts w:ascii="Arial" w:eastAsia="Arial" w:hAnsi="Arial" w:cs="Arial"/>
          <w:sz w:val="24"/>
          <w:szCs w:val="24"/>
          <w:lang w:val="fr-CA"/>
        </w:rPr>
        <w:t>Connaissez-vous d'autres façons d'élire nos représentant·es ? Parmi les options qui existent : vote proportionnel, vote préférentiel, tirage au sort citoyen, système mixte… Y en a-t-il une qui vous semblerait plus juste ou plus intéressante pour le Québec ?</w:t>
      </w:r>
    </w:p>
    <w:p w14:paraId="7067EA89" w14:textId="77777777" w:rsidR="00D960A3" w:rsidRPr="00C86850" w:rsidRDefault="00D960A3" w:rsidP="00D960A3">
      <w:pPr>
        <w:pBdr>
          <w:top w:val="nil"/>
          <w:left w:val="nil"/>
          <w:bottom w:val="nil"/>
          <w:right w:val="nil"/>
          <w:between w:val="nil"/>
        </w:pBdr>
        <w:spacing w:after="0" w:line="240" w:lineRule="auto"/>
        <w:ind w:left="720"/>
        <w:rPr>
          <w:rFonts w:ascii="Arial" w:eastAsia="Arial" w:hAnsi="Arial" w:cs="Arial"/>
          <w:sz w:val="24"/>
          <w:szCs w:val="24"/>
          <w:lang w:val="fr-CA"/>
        </w:rPr>
      </w:pPr>
    </w:p>
    <w:p w14:paraId="5D9D83D4" w14:textId="77777777" w:rsidR="00D960A3" w:rsidRPr="00C86850" w:rsidRDefault="00D960A3" w:rsidP="00D960A3">
      <w:pPr>
        <w:numPr>
          <w:ilvl w:val="0"/>
          <w:numId w:val="16"/>
        </w:numPr>
        <w:pBdr>
          <w:top w:val="nil"/>
          <w:left w:val="nil"/>
          <w:bottom w:val="nil"/>
          <w:right w:val="nil"/>
          <w:between w:val="nil"/>
        </w:pBdr>
        <w:spacing w:after="0" w:line="240" w:lineRule="auto"/>
        <w:rPr>
          <w:rFonts w:ascii="Arial" w:eastAsia="Arial" w:hAnsi="Arial" w:cs="Arial"/>
          <w:sz w:val="24"/>
          <w:szCs w:val="24"/>
          <w:lang w:val="fr-CA"/>
        </w:rPr>
      </w:pPr>
      <w:r w:rsidRPr="00C86850">
        <w:rPr>
          <w:rFonts w:ascii="Arial" w:eastAsia="Arial" w:hAnsi="Arial" w:cs="Arial"/>
          <w:sz w:val="24"/>
          <w:szCs w:val="24"/>
          <w:lang w:val="fr-CA"/>
        </w:rPr>
        <w:t xml:space="preserve">Au Québec, le.la chef.fe de parti qui est élu.e dans sa circonscription et dont le parti remporte le plus de sièges au parlement devient automatiquement Premier.ère ministre : </w:t>
      </w:r>
    </w:p>
    <w:p w14:paraId="7ED731CE" w14:textId="77777777" w:rsidR="00D960A3" w:rsidRPr="00C86850" w:rsidRDefault="00D960A3" w:rsidP="00D960A3">
      <w:pPr>
        <w:numPr>
          <w:ilvl w:val="1"/>
          <w:numId w:val="16"/>
        </w:numPr>
        <w:pBdr>
          <w:top w:val="nil"/>
          <w:left w:val="nil"/>
          <w:bottom w:val="nil"/>
          <w:right w:val="nil"/>
          <w:between w:val="nil"/>
        </w:pBdr>
        <w:spacing w:after="0" w:line="240" w:lineRule="auto"/>
        <w:rPr>
          <w:rFonts w:ascii="Arial" w:eastAsia="Arial" w:hAnsi="Arial" w:cs="Arial"/>
          <w:sz w:val="24"/>
          <w:szCs w:val="24"/>
          <w:lang w:val="fr-CA"/>
        </w:rPr>
      </w:pPr>
      <w:r w:rsidRPr="00C86850">
        <w:rPr>
          <w:rFonts w:ascii="Arial" w:eastAsia="Arial" w:hAnsi="Arial" w:cs="Arial"/>
          <w:sz w:val="24"/>
          <w:szCs w:val="24"/>
          <w:lang w:val="fr-CA"/>
        </w:rPr>
        <w:t xml:space="preserve"> Est-ce que ce fonctionnement vous semble normal ?</w:t>
      </w:r>
    </w:p>
    <w:p w14:paraId="209EAB37" w14:textId="77777777" w:rsidR="00D960A3" w:rsidRDefault="00D960A3" w:rsidP="00D960A3">
      <w:pPr>
        <w:numPr>
          <w:ilvl w:val="1"/>
          <w:numId w:val="16"/>
        </w:numPr>
        <w:pBdr>
          <w:top w:val="nil"/>
          <w:left w:val="nil"/>
          <w:bottom w:val="nil"/>
          <w:right w:val="nil"/>
          <w:between w:val="nil"/>
        </w:pBdr>
        <w:spacing w:after="0" w:line="240" w:lineRule="auto"/>
        <w:rPr>
          <w:rFonts w:ascii="Arial" w:eastAsia="Arial" w:hAnsi="Arial" w:cs="Arial"/>
          <w:sz w:val="24"/>
          <w:szCs w:val="24"/>
          <w:lang w:val="fr-CA"/>
        </w:rPr>
      </w:pPr>
      <w:r w:rsidRPr="00C86850">
        <w:rPr>
          <w:rFonts w:ascii="Arial" w:eastAsia="Arial" w:hAnsi="Arial" w:cs="Arial"/>
          <w:sz w:val="24"/>
          <w:szCs w:val="24"/>
          <w:lang w:val="fr-CA"/>
        </w:rPr>
        <w:t xml:space="preserve">Devrait-il exister d’autres façons de choisir la personne qui dirige le gouvernement ? </w:t>
      </w:r>
    </w:p>
    <w:p w14:paraId="021B2EBB" w14:textId="77777777" w:rsidR="00D960A3" w:rsidRPr="00C86850" w:rsidRDefault="00D960A3" w:rsidP="00D960A3">
      <w:pPr>
        <w:pBdr>
          <w:top w:val="nil"/>
          <w:left w:val="nil"/>
          <w:bottom w:val="nil"/>
          <w:right w:val="nil"/>
          <w:between w:val="nil"/>
        </w:pBdr>
        <w:spacing w:after="0" w:line="240" w:lineRule="auto"/>
        <w:ind w:left="1440"/>
        <w:rPr>
          <w:rFonts w:ascii="Arial" w:eastAsia="Arial" w:hAnsi="Arial" w:cs="Arial"/>
          <w:sz w:val="24"/>
          <w:szCs w:val="24"/>
          <w:lang w:val="fr-CA"/>
        </w:rPr>
      </w:pPr>
    </w:p>
    <w:p w14:paraId="67DC75ED" w14:textId="77777777" w:rsidR="00D960A3" w:rsidRPr="00C86850" w:rsidRDefault="00D960A3" w:rsidP="00D960A3">
      <w:pPr>
        <w:numPr>
          <w:ilvl w:val="0"/>
          <w:numId w:val="16"/>
        </w:numPr>
        <w:pBdr>
          <w:top w:val="nil"/>
          <w:left w:val="nil"/>
          <w:bottom w:val="nil"/>
          <w:right w:val="nil"/>
          <w:between w:val="nil"/>
        </w:pBdr>
        <w:spacing w:after="0" w:line="240" w:lineRule="auto"/>
        <w:rPr>
          <w:rFonts w:ascii="Arial" w:eastAsia="Arial" w:hAnsi="Arial" w:cs="Arial"/>
          <w:color w:val="000000"/>
          <w:sz w:val="24"/>
          <w:szCs w:val="24"/>
          <w:lang w:val="fr-CA"/>
        </w:rPr>
      </w:pPr>
      <w:r w:rsidRPr="00C86850">
        <w:rPr>
          <w:rFonts w:ascii="Arial" w:eastAsia="Arial" w:hAnsi="Arial" w:cs="Arial"/>
          <w:sz w:val="24"/>
          <w:szCs w:val="24"/>
          <w:lang w:val="fr-CA"/>
        </w:rPr>
        <w:t>La réforme du mode de scrutin est un débat qui revient régulièrement au Québec. Rappelons qu'en 2018, tous les partis d'opposition, incluant la CAQ, avaient promis de réformer le mode de scrutin. François Legault l'a abandonnée une fois au pouvoir.</w:t>
      </w:r>
    </w:p>
    <w:p w14:paraId="0FA4F592" w14:textId="77777777" w:rsidR="00D960A3" w:rsidRPr="00C86850" w:rsidRDefault="00D960A3" w:rsidP="00D960A3">
      <w:pPr>
        <w:numPr>
          <w:ilvl w:val="1"/>
          <w:numId w:val="16"/>
        </w:numPr>
        <w:pBdr>
          <w:top w:val="nil"/>
          <w:left w:val="nil"/>
          <w:bottom w:val="nil"/>
          <w:right w:val="nil"/>
          <w:between w:val="nil"/>
        </w:pBdr>
        <w:spacing w:after="0" w:line="240" w:lineRule="auto"/>
        <w:rPr>
          <w:rFonts w:ascii="Arial" w:eastAsia="Arial" w:hAnsi="Arial" w:cs="Arial"/>
          <w:sz w:val="24"/>
          <w:szCs w:val="24"/>
          <w:lang w:val="fr-CA"/>
        </w:rPr>
      </w:pPr>
      <w:r w:rsidRPr="00C86850">
        <w:rPr>
          <w:rFonts w:ascii="Arial" w:eastAsia="Arial" w:hAnsi="Arial" w:cs="Arial"/>
          <w:sz w:val="24"/>
          <w:szCs w:val="24"/>
          <w:lang w:val="fr-CA"/>
        </w:rPr>
        <w:t>Selon vous, pourquoi les partis au pouvoir brisent-ils cette promesse une fois élus ?</w:t>
      </w:r>
    </w:p>
    <w:p w14:paraId="4342515A" w14:textId="018A0F17" w:rsidR="00430056" w:rsidRPr="007E699C" w:rsidRDefault="00D960A3" w:rsidP="007E699C">
      <w:pPr>
        <w:numPr>
          <w:ilvl w:val="1"/>
          <w:numId w:val="16"/>
        </w:numPr>
        <w:pBdr>
          <w:top w:val="nil"/>
          <w:left w:val="nil"/>
          <w:bottom w:val="nil"/>
          <w:right w:val="nil"/>
          <w:between w:val="nil"/>
        </w:pBdr>
        <w:spacing w:after="0" w:line="240" w:lineRule="auto"/>
        <w:rPr>
          <w:rFonts w:ascii="Arial" w:eastAsia="Arial" w:hAnsi="Arial" w:cs="Arial"/>
          <w:sz w:val="24"/>
          <w:szCs w:val="24"/>
        </w:rPr>
      </w:pPr>
      <w:r w:rsidRPr="00C86850">
        <w:rPr>
          <w:rFonts w:ascii="Arial" w:eastAsia="Arial" w:hAnsi="Arial" w:cs="Arial"/>
          <w:sz w:val="24"/>
          <w:szCs w:val="24"/>
          <w:lang w:val="fr-CA"/>
        </w:rPr>
        <w:lastRenderedPageBreak/>
        <w:t>Quels intérêts ou quels obstacles peuvent expliquer cette situation ?</w:t>
      </w:r>
      <w:r>
        <w:rPr>
          <w:rFonts w:ascii="Arial" w:eastAsia="Arial" w:hAnsi="Arial" w:cs="Arial"/>
          <w:sz w:val="24"/>
          <w:szCs w:val="24"/>
        </w:rPr>
        <w:t xml:space="preserve"> </w:t>
      </w:r>
    </w:p>
    <w:p w14:paraId="4AA4D6D0" w14:textId="5554D5AF" w:rsidR="00762F62" w:rsidRPr="00762F62" w:rsidRDefault="00762F62" w:rsidP="00A51E3D">
      <w:pPr>
        <w:spacing w:after="0" w:line="240" w:lineRule="auto"/>
        <w:outlineLvl w:val="0"/>
        <w:rPr>
          <w:rFonts w:ascii="Arial" w:eastAsia="Times New Roman" w:hAnsi="Arial" w:cs="Arial"/>
          <w:b/>
          <w:bCs/>
          <w:kern w:val="36"/>
          <w:sz w:val="28"/>
          <w:szCs w:val="28"/>
          <w:lang w:val="fr-CA" w:eastAsia="es-ES"/>
        </w:rPr>
      </w:pPr>
      <w:r w:rsidRPr="00762F62">
        <w:rPr>
          <w:rFonts w:ascii="Arial" w:eastAsia="Times New Roman" w:hAnsi="Arial" w:cs="Arial"/>
          <w:b/>
          <w:bCs/>
          <w:color w:val="000000"/>
          <w:kern w:val="36"/>
          <w:sz w:val="28"/>
          <w:szCs w:val="28"/>
          <w:lang w:val="fr-CA" w:eastAsia="es-ES"/>
        </w:rPr>
        <w:t>Gouvernement majoritaire ou minoritaire?</w:t>
      </w:r>
    </w:p>
    <w:p w14:paraId="482C6F56" w14:textId="77777777" w:rsidR="005A79E3" w:rsidRPr="00B41EA5" w:rsidRDefault="005A79E3" w:rsidP="00B41EA5">
      <w:pPr>
        <w:spacing w:after="0" w:line="240" w:lineRule="auto"/>
        <w:ind w:left="700"/>
        <w:outlineLvl w:val="2"/>
        <w:rPr>
          <w:rFonts w:ascii="Arial" w:eastAsia="Times New Roman" w:hAnsi="Arial" w:cs="Arial"/>
          <w:color w:val="000000"/>
          <w:sz w:val="24"/>
          <w:szCs w:val="24"/>
          <w:lang w:val="fr-CA" w:eastAsia="es-ES"/>
        </w:rPr>
      </w:pPr>
    </w:p>
    <w:p w14:paraId="5944657F" w14:textId="1A8A89D3" w:rsidR="005A79E3" w:rsidRPr="00A51E3D" w:rsidRDefault="00762F62" w:rsidP="00A51E3D">
      <w:pPr>
        <w:spacing w:after="120" w:line="240" w:lineRule="auto"/>
        <w:ind w:left="284"/>
        <w:outlineLvl w:val="2"/>
        <w:rPr>
          <w:rFonts w:ascii="Arial" w:eastAsia="Times New Roman" w:hAnsi="Arial" w:cs="Arial"/>
          <w:b/>
          <w:bCs/>
          <w:sz w:val="24"/>
          <w:szCs w:val="24"/>
          <w:lang w:val="fr-CA" w:eastAsia="es-ES"/>
        </w:rPr>
      </w:pPr>
      <w:r w:rsidRPr="00762F62">
        <w:rPr>
          <w:rFonts w:ascii="Arial" w:eastAsia="Times New Roman" w:hAnsi="Arial" w:cs="Arial"/>
          <w:b/>
          <w:bCs/>
          <w:color w:val="000000"/>
          <w:sz w:val="24"/>
          <w:szCs w:val="24"/>
          <w:lang w:val="fr-CA" w:eastAsia="es-ES"/>
        </w:rPr>
        <w:t>Qu’est-ce que ça veut dire?</w:t>
      </w:r>
    </w:p>
    <w:p w14:paraId="620060ED" w14:textId="77777777" w:rsidR="00C86850" w:rsidRPr="00C86850" w:rsidRDefault="00C86850" w:rsidP="00A51E3D">
      <w:pPr>
        <w:spacing w:after="0" w:line="240" w:lineRule="auto"/>
        <w:ind w:left="284"/>
        <w:rPr>
          <w:rFonts w:ascii="Arial" w:hAnsi="Arial" w:cs="Arial"/>
          <w:sz w:val="24"/>
          <w:szCs w:val="24"/>
          <w:lang w:val="fr-CA"/>
        </w:rPr>
      </w:pPr>
      <w:r w:rsidRPr="00C86850">
        <w:rPr>
          <w:rFonts w:ascii="Arial" w:hAnsi="Arial" w:cs="Arial"/>
          <w:sz w:val="24"/>
          <w:szCs w:val="24"/>
          <w:lang w:val="fr-CA"/>
        </w:rPr>
        <w:t xml:space="preserve">On parle d’un </w:t>
      </w:r>
      <w:r w:rsidRPr="00C86850">
        <w:rPr>
          <w:rFonts w:ascii="Arial" w:hAnsi="Arial" w:cs="Arial"/>
          <w:b/>
          <w:bCs/>
          <w:sz w:val="24"/>
          <w:szCs w:val="24"/>
          <w:lang w:val="fr-CA"/>
        </w:rPr>
        <w:t>gouvernement majoritaire</w:t>
      </w:r>
      <w:r w:rsidRPr="00C86850">
        <w:rPr>
          <w:rFonts w:ascii="Arial" w:hAnsi="Arial" w:cs="Arial"/>
          <w:sz w:val="24"/>
          <w:szCs w:val="24"/>
          <w:lang w:val="fr-CA"/>
        </w:rPr>
        <w:t xml:space="preserve"> lorsqu’un seul parti politique détient plus de la moitié des sièges à l’Assemblée nationale. Pour les élections de 2026, au Québec, un parti doit donc élire 64 députées ou députés sur 127 pour être majoritaire.</w:t>
      </w:r>
    </w:p>
    <w:p w14:paraId="4393522B" w14:textId="77777777" w:rsidR="00C86850" w:rsidRPr="00C86850" w:rsidRDefault="00C86850" w:rsidP="00A51E3D">
      <w:pPr>
        <w:spacing w:after="0" w:line="240" w:lineRule="auto"/>
        <w:ind w:left="284"/>
        <w:rPr>
          <w:rFonts w:ascii="Arial" w:hAnsi="Arial" w:cs="Arial"/>
          <w:sz w:val="24"/>
          <w:szCs w:val="24"/>
          <w:lang w:val="fr-CA"/>
        </w:rPr>
      </w:pPr>
    </w:p>
    <w:p w14:paraId="05C40EF2" w14:textId="15E6C905" w:rsidR="00C86850" w:rsidRPr="00C86850" w:rsidRDefault="00C86850" w:rsidP="00A51E3D">
      <w:pPr>
        <w:spacing w:after="0" w:line="240" w:lineRule="auto"/>
        <w:ind w:left="284"/>
        <w:rPr>
          <w:rFonts w:ascii="Arial" w:hAnsi="Arial" w:cs="Arial"/>
          <w:sz w:val="24"/>
          <w:szCs w:val="24"/>
          <w:lang w:val="fr-CA"/>
        </w:rPr>
      </w:pPr>
      <w:r w:rsidRPr="00C86850">
        <w:rPr>
          <w:rFonts w:ascii="Arial" w:hAnsi="Arial" w:cs="Arial"/>
          <w:sz w:val="24"/>
          <w:szCs w:val="24"/>
          <w:lang w:val="fr-CA"/>
        </w:rPr>
        <w:t xml:space="preserve">Un </w:t>
      </w:r>
      <w:r w:rsidRPr="00430056">
        <w:rPr>
          <w:rFonts w:ascii="Arial" w:hAnsi="Arial" w:cs="Arial"/>
          <w:b/>
          <w:bCs/>
          <w:sz w:val="24"/>
          <w:szCs w:val="24"/>
          <w:lang w:val="fr-CA"/>
        </w:rPr>
        <w:t>g</w:t>
      </w:r>
      <w:r w:rsidRPr="00C86850">
        <w:rPr>
          <w:rFonts w:ascii="Arial" w:hAnsi="Arial" w:cs="Arial"/>
          <w:b/>
          <w:bCs/>
          <w:sz w:val="24"/>
          <w:szCs w:val="24"/>
          <w:lang w:val="fr-CA"/>
        </w:rPr>
        <w:t xml:space="preserve">ouvernement minoritaire </w:t>
      </w:r>
      <w:r w:rsidRPr="00C86850">
        <w:rPr>
          <w:rFonts w:ascii="Arial" w:hAnsi="Arial" w:cs="Arial"/>
          <w:sz w:val="24"/>
          <w:szCs w:val="24"/>
          <w:lang w:val="fr-CA"/>
        </w:rPr>
        <w:t xml:space="preserve">est formé par un parti qui détient moins de la moitié des sièges. Il doit donc obtenir l’appui d’autres partis pour faire adopter certaines décisions/lois. </w:t>
      </w:r>
    </w:p>
    <w:p w14:paraId="25A18241" w14:textId="77777777" w:rsidR="005A79E3" w:rsidRPr="00C86850" w:rsidRDefault="005A79E3" w:rsidP="00A51E3D">
      <w:pPr>
        <w:spacing w:after="0" w:line="240" w:lineRule="auto"/>
        <w:ind w:left="284"/>
        <w:outlineLvl w:val="2"/>
        <w:rPr>
          <w:rFonts w:ascii="Arial" w:eastAsia="Times New Roman" w:hAnsi="Arial" w:cs="Arial"/>
          <w:color w:val="000000"/>
          <w:sz w:val="24"/>
          <w:szCs w:val="24"/>
          <w:lang w:eastAsia="es-ES"/>
        </w:rPr>
      </w:pPr>
    </w:p>
    <w:p w14:paraId="1310461E" w14:textId="75AFC2B7" w:rsidR="005A79E3" w:rsidRPr="00A51E3D" w:rsidRDefault="00762F62" w:rsidP="00A51E3D">
      <w:pPr>
        <w:spacing w:after="120" w:line="240" w:lineRule="auto"/>
        <w:ind w:left="284"/>
        <w:outlineLvl w:val="2"/>
        <w:rPr>
          <w:rFonts w:ascii="Arial" w:eastAsia="Times New Roman" w:hAnsi="Arial" w:cs="Arial"/>
          <w:b/>
          <w:bCs/>
          <w:sz w:val="24"/>
          <w:szCs w:val="24"/>
          <w:lang w:val="fr-CA" w:eastAsia="es-ES"/>
        </w:rPr>
      </w:pPr>
      <w:r w:rsidRPr="00762F62">
        <w:rPr>
          <w:rFonts w:ascii="Arial" w:eastAsia="Times New Roman" w:hAnsi="Arial" w:cs="Arial"/>
          <w:b/>
          <w:bCs/>
          <w:color w:val="000000"/>
          <w:sz w:val="24"/>
          <w:szCs w:val="24"/>
          <w:lang w:val="fr-CA" w:eastAsia="es-ES"/>
        </w:rPr>
        <w:t>Qu’est-ce que ça change?</w:t>
      </w:r>
    </w:p>
    <w:p w14:paraId="2EB5ECFA" w14:textId="0E47EB4D" w:rsidR="00C86850" w:rsidRPr="00C86850" w:rsidRDefault="00C86850" w:rsidP="00A51E3D">
      <w:pPr>
        <w:spacing w:after="0" w:line="240" w:lineRule="auto"/>
        <w:ind w:left="284"/>
        <w:rPr>
          <w:rFonts w:ascii="Arial" w:hAnsi="Arial" w:cs="Arial"/>
          <w:sz w:val="24"/>
          <w:szCs w:val="24"/>
          <w:lang w:val="fr-CA"/>
        </w:rPr>
      </w:pPr>
      <w:r w:rsidRPr="00C86850">
        <w:rPr>
          <w:rFonts w:ascii="Arial" w:hAnsi="Arial" w:cs="Arial"/>
          <w:sz w:val="24"/>
          <w:szCs w:val="24"/>
          <w:lang w:val="fr-CA"/>
        </w:rPr>
        <w:t>Au Québec, toutes les décisions - adoption d’une loi, d’un budget ou d’une motion - à l’Assemblée nationale se prennent à la majorité simple des députées et députés (50 % + 1). Un gouvernement majoritaire peut gouverner sans trop se soucier des partis d’opposition puisque le nombre de ses députées et députés lui assure d’obtenir la majorité lors des votes. Le parti au pouvoir peut donc faire, habituellement, adopter toutes les politiques qu’il souhaite mettre en place, même les plus controversées.</w:t>
      </w:r>
    </w:p>
    <w:p w14:paraId="5591613B" w14:textId="77777777" w:rsidR="00C86850" w:rsidRPr="00C86850" w:rsidRDefault="00C86850" w:rsidP="00A51E3D">
      <w:pPr>
        <w:spacing w:after="0" w:line="240" w:lineRule="auto"/>
        <w:ind w:left="284"/>
        <w:rPr>
          <w:rFonts w:ascii="Arial" w:hAnsi="Arial" w:cs="Arial"/>
          <w:sz w:val="24"/>
          <w:szCs w:val="24"/>
          <w:lang w:val="fr-CA"/>
        </w:rPr>
      </w:pPr>
    </w:p>
    <w:p w14:paraId="24ECABEA" w14:textId="51A8C234" w:rsidR="00015B57" w:rsidRPr="00C86850" w:rsidRDefault="00C86850" w:rsidP="00A51E3D">
      <w:pPr>
        <w:spacing w:after="0" w:line="240" w:lineRule="auto"/>
        <w:ind w:left="284"/>
        <w:rPr>
          <w:rFonts w:ascii="Arial" w:hAnsi="Arial" w:cs="Arial"/>
          <w:sz w:val="24"/>
          <w:szCs w:val="24"/>
          <w:lang w:val="fr-CA"/>
        </w:rPr>
      </w:pPr>
      <w:r w:rsidRPr="00C86850">
        <w:rPr>
          <w:rFonts w:ascii="Arial" w:hAnsi="Arial" w:cs="Arial"/>
          <w:sz w:val="24"/>
          <w:szCs w:val="24"/>
          <w:lang w:val="fr-CA"/>
        </w:rPr>
        <w:t>Un gouvernement minoritaire dispose d’une marge de manœuvre plus petite. Il doit tenir compte des autres partis et créer des alliances temporaires ou durables pour obtenir une majorité lors des votes. Par conséquent, il se doit d’être plus à l’écoute et de faire des compromis.</w:t>
      </w:r>
    </w:p>
    <w:p w14:paraId="1725C844" w14:textId="77777777" w:rsidR="00C86850" w:rsidRDefault="00C86850" w:rsidP="00C86850">
      <w:pPr>
        <w:spacing w:after="0" w:line="240" w:lineRule="auto"/>
        <w:rPr>
          <w:rFonts w:ascii="Arial" w:eastAsia="Times New Roman" w:hAnsi="Arial" w:cs="Arial"/>
          <w:b/>
          <w:bCs/>
          <w:color w:val="000000"/>
          <w:sz w:val="32"/>
          <w:szCs w:val="32"/>
          <w:lang w:val="fr-CA" w:eastAsia="es-ES"/>
        </w:rPr>
      </w:pPr>
    </w:p>
    <w:p w14:paraId="398AD972" w14:textId="57F8F978" w:rsidR="00C86850" w:rsidRPr="00B41EA5" w:rsidRDefault="00C86850" w:rsidP="00C86850">
      <w:pPr>
        <w:spacing w:after="0" w:line="240" w:lineRule="auto"/>
        <w:rPr>
          <w:rFonts w:ascii="Arial" w:eastAsia="Times New Roman" w:hAnsi="Arial" w:cs="Arial"/>
          <w:b/>
          <w:bCs/>
          <w:color w:val="000000"/>
          <w:sz w:val="32"/>
          <w:szCs w:val="32"/>
          <w:lang w:val="fr-CA" w:eastAsia="es-ES"/>
        </w:rPr>
      </w:pPr>
      <w:r w:rsidRPr="00762F62">
        <w:rPr>
          <w:rFonts w:ascii="Arial" w:eastAsia="Times New Roman" w:hAnsi="Arial" w:cs="Arial"/>
          <w:b/>
          <w:bCs/>
          <w:color w:val="000000"/>
          <w:sz w:val="32"/>
          <w:szCs w:val="32"/>
          <w:lang w:val="fr-CA" w:eastAsia="es-ES"/>
        </w:rPr>
        <w:t>Les c</w:t>
      </w:r>
      <w:r>
        <w:rPr>
          <w:rFonts w:ascii="Arial" w:eastAsia="Times New Roman" w:hAnsi="Arial" w:cs="Arial"/>
          <w:b/>
          <w:bCs/>
          <w:color w:val="000000"/>
          <w:sz w:val="32"/>
          <w:szCs w:val="32"/>
          <w:lang w:val="fr-CA" w:eastAsia="es-ES"/>
        </w:rPr>
        <w:t>andidates et les candidats</w:t>
      </w:r>
      <w:r w:rsidRPr="00762F62">
        <w:rPr>
          <w:rFonts w:ascii="Arial" w:eastAsia="Times New Roman" w:hAnsi="Arial" w:cs="Arial"/>
          <w:b/>
          <w:bCs/>
          <w:color w:val="000000"/>
          <w:sz w:val="32"/>
          <w:szCs w:val="32"/>
          <w:lang w:val="fr-CA" w:eastAsia="es-ES"/>
        </w:rPr>
        <w:t> </w:t>
      </w:r>
    </w:p>
    <w:p w14:paraId="1EC4BA24" w14:textId="77777777" w:rsidR="00C86850" w:rsidRPr="00762F62" w:rsidRDefault="00C86850" w:rsidP="00C86850">
      <w:pPr>
        <w:spacing w:after="0" w:line="240" w:lineRule="auto"/>
        <w:rPr>
          <w:rFonts w:ascii="Arial" w:eastAsia="Times New Roman" w:hAnsi="Arial" w:cs="Arial"/>
          <w:sz w:val="24"/>
          <w:szCs w:val="24"/>
          <w:lang w:val="fr-CA" w:eastAsia="es-ES"/>
        </w:rPr>
      </w:pPr>
    </w:p>
    <w:p w14:paraId="08E86CC7" w14:textId="77777777" w:rsidR="00A51E3D" w:rsidRPr="00A51E3D" w:rsidRDefault="00A51E3D" w:rsidP="00A51E3D">
      <w:pPr>
        <w:spacing w:after="120"/>
        <w:ind w:left="284"/>
        <w:rPr>
          <w:rFonts w:ascii="Arial" w:eastAsia="Arial" w:hAnsi="Arial" w:cs="Arial"/>
          <w:b/>
          <w:bCs/>
          <w:sz w:val="28"/>
          <w:szCs w:val="28"/>
          <w:lang w:val="fr-CA"/>
        </w:rPr>
      </w:pPr>
      <w:r w:rsidRPr="00A51E3D">
        <w:rPr>
          <w:rFonts w:ascii="Arial" w:eastAsia="Arial" w:hAnsi="Arial" w:cs="Arial"/>
          <w:b/>
          <w:bCs/>
          <w:sz w:val="28"/>
          <w:szCs w:val="28"/>
          <w:lang w:val="fr-CA"/>
        </w:rPr>
        <w:t>Investiture</w:t>
      </w:r>
    </w:p>
    <w:p w14:paraId="57A1B70E" w14:textId="77777777" w:rsidR="00A51E3D" w:rsidRDefault="00A51E3D" w:rsidP="00A51E3D">
      <w:pPr>
        <w:spacing w:after="0" w:line="240" w:lineRule="auto"/>
        <w:ind w:left="284"/>
        <w:jc w:val="both"/>
        <w:rPr>
          <w:rFonts w:ascii="Arial" w:eastAsia="Arial" w:hAnsi="Arial" w:cs="Arial"/>
          <w:sz w:val="24"/>
          <w:szCs w:val="24"/>
          <w:lang w:val="fr-CA"/>
        </w:rPr>
      </w:pPr>
      <w:r w:rsidRPr="00A51E3D">
        <w:rPr>
          <w:rFonts w:ascii="Arial" w:eastAsia="Arial" w:hAnsi="Arial" w:cs="Arial"/>
          <w:sz w:val="24"/>
          <w:szCs w:val="24"/>
          <w:lang w:val="fr-CA"/>
        </w:rPr>
        <w:t>Les personnes qui se présentent comme candidates ou candidats pour un parti politique doivent être désignées. Généralement, l’investiture s’obtient au terme d’une assemblée des membres du parti dans la circonscription. Dans certains partis, l’investiture relève cependant du chef ou de la cheffe du parti qui désigne les personnes candidates. C’est le cas à la CAQ et au Parti conservateur du Québec.</w:t>
      </w:r>
    </w:p>
    <w:p w14:paraId="539A903E" w14:textId="77777777" w:rsidR="00006798" w:rsidRDefault="00006798" w:rsidP="00A51E3D">
      <w:pPr>
        <w:spacing w:after="0" w:line="240" w:lineRule="auto"/>
        <w:ind w:left="284"/>
        <w:jc w:val="both"/>
        <w:rPr>
          <w:rFonts w:ascii="Arial" w:eastAsia="Arial" w:hAnsi="Arial" w:cs="Arial"/>
          <w:sz w:val="24"/>
          <w:szCs w:val="24"/>
          <w:lang w:val="fr-CA"/>
        </w:rPr>
      </w:pPr>
    </w:p>
    <w:p w14:paraId="2D0970DF" w14:textId="77777777" w:rsidR="00430056" w:rsidRDefault="00430056" w:rsidP="00A51E3D">
      <w:pPr>
        <w:spacing w:after="0" w:line="240" w:lineRule="auto"/>
        <w:ind w:left="284"/>
        <w:jc w:val="both"/>
        <w:rPr>
          <w:rFonts w:ascii="Arial" w:eastAsia="Arial" w:hAnsi="Arial" w:cs="Arial"/>
          <w:sz w:val="24"/>
          <w:szCs w:val="24"/>
          <w:lang w:val="fr-CA"/>
        </w:rPr>
      </w:pPr>
    </w:p>
    <w:p w14:paraId="3C94C7B9" w14:textId="77777777" w:rsidR="00430056" w:rsidRDefault="00430056" w:rsidP="00A51E3D">
      <w:pPr>
        <w:spacing w:after="0" w:line="240" w:lineRule="auto"/>
        <w:ind w:left="284"/>
        <w:jc w:val="both"/>
        <w:rPr>
          <w:rFonts w:ascii="Arial" w:eastAsia="Arial" w:hAnsi="Arial" w:cs="Arial"/>
          <w:sz w:val="24"/>
          <w:szCs w:val="24"/>
          <w:lang w:val="fr-CA"/>
        </w:rPr>
      </w:pPr>
    </w:p>
    <w:p w14:paraId="20A2F6E1" w14:textId="77777777" w:rsidR="00006798" w:rsidRPr="00006798" w:rsidRDefault="00006798" w:rsidP="00006798">
      <w:pPr>
        <w:ind w:firstLine="284"/>
        <w:rPr>
          <w:rFonts w:ascii="Arial" w:eastAsia="Arial" w:hAnsi="Arial" w:cs="Arial"/>
          <w:b/>
          <w:bCs/>
          <w:sz w:val="28"/>
          <w:szCs w:val="28"/>
          <w:lang w:val="fr-CA"/>
        </w:rPr>
      </w:pPr>
      <w:r w:rsidRPr="00006798">
        <w:rPr>
          <w:rFonts w:ascii="Arial" w:eastAsia="Arial" w:hAnsi="Arial" w:cs="Arial"/>
          <w:b/>
          <w:bCs/>
          <w:sz w:val="28"/>
          <w:szCs w:val="28"/>
          <w:lang w:val="fr-CA"/>
        </w:rPr>
        <w:t>Représentativité sociale</w:t>
      </w:r>
    </w:p>
    <w:p w14:paraId="7044F61F" w14:textId="306E2CD1" w:rsidR="00006798" w:rsidRDefault="00006798" w:rsidP="00006798">
      <w:pPr>
        <w:spacing w:after="0" w:line="240" w:lineRule="auto"/>
        <w:ind w:left="284"/>
        <w:jc w:val="both"/>
        <w:rPr>
          <w:rFonts w:ascii="Arial" w:eastAsia="Arial" w:hAnsi="Arial" w:cs="Arial"/>
          <w:sz w:val="24"/>
          <w:szCs w:val="24"/>
          <w:lang w:val="fr-CA"/>
        </w:rPr>
      </w:pPr>
      <w:r w:rsidRPr="00006798">
        <w:rPr>
          <w:rFonts w:ascii="Arial" w:eastAsia="Arial" w:hAnsi="Arial" w:cs="Arial"/>
          <w:sz w:val="24"/>
          <w:szCs w:val="24"/>
          <w:lang w:val="fr-CA"/>
        </w:rPr>
        <w:t>Les personnes élues à l’Assemblée nationale ne représentent pas la diversité de la population. Lors des élections provinciales de 2022, La majorité des personnes élues étaient des hommes (67), dont 40% sont âgés entre 50 et 59 ans. Cette situation est bien loin de refléter la réalité de la population québécoise, surtout en ce qui concerne la représentation des femmes, des jeunes et des personnes racisées</w:t>
      </w:r>
      <w:r w:rsidR="00C76EC3">
        <w:rPr>
          <w:rFonts w:ascii="Arial" w:eastAsia="Arial" w:hAnsi="Arial" w:cs="Arial"/>
          <w:sz w:val="24"/>
          <w:szCs w:val="24"/>
          <w:lang w:val="fr-CA"/>
        </w:rPr>
        <w:t>.</w:t>
      </w:r>
    </w:p>
    <w:p w14:paraId="379A72A3" w14:textId="77777777" w:rsidR="00C76EC3" w:rsidRDefault="00C76EC3" w:rsidP="00006798">
      <w:pPr>
        <w:spacing w:after="0" w:line="240" w:lineRule="auto"/>
        <w:ind w:left="284"/>
        <w:jc w:val="both"/>
        <w:rPr>
          <w:rFonts w:ascii="Arial" w:eastAsia="Arial" w:hAnsi="Arial" w:cs="Arial"/>
          <w:sz w:val="24"/>
          <w:szCs w:val="24"/>
          <w:lang w:val="fr-CA"/>
        </w:rPr>
      </w:pPr>
    </w:p>
    <w:p w14:paraId="3BF5FEBE" w14:textId="198B843A" w:rsidR="00C76EC3" w:rsidRDefault="00C76EC3" w:rsidP="00C76EC3">
      <w:pPr>
        <w:pStyle w:val="Paragraphedeliste"/>
        <w:numPr>
          <w:ilvl w:val="0"/>
          <w:numId w:val="25"/>
        </w:numPr>
        <w:spacing w:after="0" w:line="240" w:lineRule="auto"/>
        <w:jc w:val="both"/>
        <w:rPr>
          <w:rFonts w:ascii="Arial" w:eastAsia="Arial" w:hAnsi="Arial" w:cs="Arial"/>
          <w:sz w:val="24"/>
          <w:szCs w:val="24"/>
          <w:lang w:val="fr-CA"/>
        </w:rPr>
      </w:pPr>
      <w:r>
        <w:rPr>
          <w:rFonts w:ascii="Arial" w:eastAsia="Arial" w:hAnsi="Arial" w:cs="Arial"/>
          <w:sz w:val="24"/>
          <w:szCs w:val="24"/>
          <w:lang w:val="fr-CA"/>
        </w:rPr>
        <w:t xml:space="preserve">46% des élus sont des </w:t>
      </w:r>
      <w:r w:rsidRPr="00C76EC3">
        <w:rPr>
          <w:rFonts w:ascii="Arial" w:eastAsia="Arial" w:hAnsi="Arial" w:cs="Arial"/>
          <w:b/>
          <w:bCs/>
          <w:sz w:val="24"/>
          <w:szCs w:val="24"/>
          <w:lang w:val="fr-CA"/>
        </w:rPr>
        <w:t>femmes</w:t>
      </w:r>
      <w:r>
        <w:rPr>
          <w:rFonts w:ascii="Arial" w:eastAsia="Arial" w:hAnsi="Arial" w:cs="Arial"/>
          <w:sz w:val="24"/>
          <w:szCs w:val="24"/>
          <w:lang w:val="fr-CA"/>
        </w:rPr>
        <w:t xml:space="preserve"> alors qu’elles représentent plus de 50% de la population;</w:t>
      </w:r>
    </w:p>
    <w:p w14:paraId="6E83670C" w14:textId="1F8EFBE9" w:rsidR="00C76EC3" w:rsidRDefault="00C76EC3" w:rsidP="00C76EC3">
      <w:pPr>
        <w:pStyle w:val="Paragraphedeliste"/>
        <w:numPr>
          <w:ilvl w:val="0"/>
          <w:numId w:val="25"/>
        </w:numPr>
        <w:spacing w:after="0" w:line="240" w:lineRule="auto"/>
        <w:jc w:val="both"/>
        <w:rPr>
          <w:rFonts w:ascii="Arial" w:eastAsia="Arial" w:hAnsi="Arial" w:cs="Arial"/>
          <w:sz w:val="24"/>
          <w:szCs w:val="24"/>
          <w:lang w:val="fr-CA"/>
        </w:rPr>
      </w:pPr>
      <w:r>
        <w:rPr>
          <w:rFonts w:ascii="Arial" w:eastAsia="Arial" w:hAnsi="Arial" w:cs="Arial"/>
          <w:sz w:val="24"/>
          <w:szCs w:val="24"/>
          <w:lang w:val="fr-CA"/>
        </w:rPr>
        <w:t xml:space="preserve">5% des élus sont des </w:t>
      </w:r>
      <w:r w:rsidRPr="00C76EC3">
        <w:rPr>
          <w:rFonts w:ascii="Arial" w:eastAsia="Arial" w:hAnsi="Arial" w:cs="Arial"/>
          <w:b/>
          <w:bCs/>
          <w:sz w:val="24"/>
          <w:szCs w:val="24"/>
          <w:lang w:val="fr-CA"/>
        </w:rPr>
        <w:t>jeunes</w:t>
      </w:r>
      <w:r>
        <w:rPr>
          <w:rFonts w:ascii="Arial" w:eastAsia="Arial" w:hAnsi="Arial" w:cs="Arial"/>
          <w:sz w:val="24"/>
          <w:szCs w:val="24"/>
          <w:lang w:val="fr-CA"/>
        </w:rPr>
        <w:t xml:space="preserve"> alors que la tranche d’âge de 18-35 ans représente 21,5% de la population;</w:t>
      </w:r>
    </w:p>
    <w:p w14:paraId="2CDBFC77" w14:textId="485821F0" w:rsidR="00C76EC3" w:rsidRDefault="00C76EC3" w:rsidP="00C76EC3">
      <w:pPr>
        <w:pStyle w:val="Paragraphedeliste"/>
        <w:numPr>
          <w:ilvl w:val="0"/>
          <w:numId w:val="25"/>
        </w:numPr>
        <w:spacing w:after="0" w:line="240" w:lineRule="auto"/>
        <w:jc w:val="both"/>
        <w:rPr>
          <w:rFonts w:ascii="Arial" w:eastAsia="Arial" w:hAnsi="Arial" w:cs="Arial"/>
          <w:sz w:val="24"/>
          <w:szCs w:val="24"/>
          <w:lang w:val="fr-CA"/>
        </w:rPr>
      </w:pPr>
      <w:r>
        <w:rPr>
          <w:rFonts w:ascii="Arial" w:eastAsia="Arial" w:hAnsi="Arial" w:cs="Arial"/>
          <w:sz w:val="24"/>
          <w:szCs w:val="24"/>
          <w:lang w:val="fr-CA"/>
        </w:rPr>
        <w:t xml:space="preserve">10% des élus sont des </w:t>
      </w:r>
      <w:r w:rsidRPr="00C76EC3">
        <w:rPr>
          <w:rFonts w:ascii="Arial" w:eastAsia="Arial" w:hAnsi="Arial" w:cs="Arial"/>
          <w:b/>
          <w:bCs/>
          <w:sz w:val="24"/>
          <w:szCs w:val="24"/>
          <w:lang w:val="fr-CA"/>
        </w:rPr>
        <w:t>personnes racisées</w:t>
      </w:r>
      <w:r w:rsidR="007E699C">
        <w:rPr>
          <w:rFonts w:ascii="Arial" w:eastAsia="Arial" w:hAnsi="Arial" w:cs="Arial"/>
          <w:b/>
          <w:bCs/>
          <w:sz w:val="24"/>
          <w:szCs w:val="24"/>
          <w:lang w:val="fr-CA"/>
        </w:rPr>
        <w:t>***</w:t>
      </w:r>
      <w:r w:rsidRPr="00C76EC3">
        <w:rPr>
          <w:rFonts w:ascii="Arial" w:eastAsia="Arial" w:hAnsi="Arial" w:cs="Arial"/>
          <w:b/>
          <w:bCs/>
          <w:sz w:val="24"/>
          <w:szCs w:val="24"/>
          <w:lang w:val="fr-CA"/>
        </w:rPr>
        <w:t xml:space="preserve"> </w:t>
      </w:r>
      <w:r>
        <w:rPr>
          <w:rFonts w:ascii="Arial" w:eastAsia="Arial" w:hAnsi="Arial" w:cs="Arial"/>
          <w:sz w:val="24"/>
          <w:szCs w:val="24"/>
          <w:lang w:val="fr-CA"/>
        </w:rPr>
        <w:t>alors qu’elles représentent 16% de la population.</w:t>
      </w:r>
    </w:p>
    <w:p w14:paraId="3C98AF0F" w14:textId="77777777" w:rsidR="007E699C" w:rsidRDefault="007E699C" w:rsidP="007E699C">
      <w:pPr>
        <w:spacing w:after="0" w:line="240" w:lineRule="auto"/>
        <w:jc w:val="both"/>
        <w:rPr>
          <w:rFonts w:ascii="Arial" w:eastAsia="Arial" w:hAnsi="Arial" w:cs="Arial"/>
          <w:sz w:val="24"/>
          <w:szCs w:val="24"/>
          <w:lang w:val="fr-CA"/>
        </w:rPr>
      </w:pPr>
    </w:p>
    <w:p w14:paraId="7E23A1DD" w14:textId="141F57C0" w:rsidR="007E699C" w:rsidRPr="00006798" w:rsidRDefault="007E699C" w:rsidP="007E699C">
      <w:pPr>
        <w:spacing w:after="0" w:line="240" w:lineRule="auto"/>
        <w:rPr>
          <w:lang w:val="fr-CA"/>
        </w:rPr>
      </w:pPr>
      <w:r>
        <w:rPr>
          <w:rFonts w:ascii="Arial" w:eastAsia="Arial" w:hAnsi="Arial" w:cs="Arial"/>
          <w:sz w:val="24"/>
          <w:szCs w:val="24"/>
          <w:lang w:val="fr-CA"/>
        </w:rPr>
        <w:t>***</w:t>
      </w:r>
      <w:r w:rsidRPr="00006798">
        <w:rPr>
          <w:rFonts w:ascii="Arial" w:eastAsia="Arial" w:hAnsi="Arial" w:cs="Arial"/>
          <w:sz w:val="24"/>
          <w:szCs w:val="24"/>
          <w:lang w:val="fr-CA"/>
        </w:rPr>
        <w:t xml:space="preserve">Une </w:t>
      </w:r>
      <w:r w:rsidRPr="00C76EC3">
        <w:rPr>
          <w:rFonts w:ascii="Arial" w:eastAsia="Arial" w:hAnsi="Arial" w:cs="Arial"/>
          <w:b/>
          <w:bCs/>
          <w:sz w:val="24"/>
          <w:szCs w:val="24"/>
          <w:lang w:val="fr-CA"/>
        </w:rPr>
        <w:t>personne racisée</w:t>
      </w:r>
      <w:r w:rsidRPr="00006798">
        <w:rPr>
          <w:rFonts w:ascii="Arial" w:eastAsia="Arial" w:hAnsi="Arial" w:cs="Arial"/>
          <w:sz w:val="24"/>
          <w:szCs w:val="24"/>
          <w:lang w:val="fr-CA"/>
        </w:rPr>
        <w:t xml:space="preserve">, c’est une personne qui subit le racisme, que ce soit </w:t>
      </w:r>
      <w:sdt>
        <w:sdtPr>
          <w:rPr>
            <w:lang w:val="fr-CA"/>
          </w:rPr>
          <w:tag w:val="goog_rdk_3"/>
          <w:id w:val="912168574"/>
        </w:sdtPr>
        <w:sdtContent/>
      </w:sdt>
      <w:r w:rsidRPr="00006798">
        <w:rPr>
          <w:rFonts w:ascii="Arial" w:eastAsia="Arial" w:hAnsi="Arial" w:cs="Arial"/>
          <w:sz w:val="24"/>
          <w:szCs w:val="24"/>
          <w:lang w:val="fr-CA"/>
        </w:rPr>
        <w:t>à cause de ses traits physiques, culturels, religieux, de langue ou l’appartenance géographique. Le racisme considère que tous les humains ne sont pas égaux, que certains sont supérieurs, meilleurs ou plus “civilisés”. Scientifiquement les races humaines n’existent pas, le concept est développé particulièrement lors de la colonisation du monde par l’Europe.  Par conséquent les personnes blanches se retrouvent au sommet de cette hiérarchie sociale inventée de toutes pièces.</w:t>
      </w:r>
      <w:r>
        <w:rPr>
          <w:rFonts w:ascii="Arial" w:eastAsia="Arial" w:hAnsi="Arial" w:cs="Arial"/>
          <w:sz w:val="24"/>
          <w:szCs w:val="24"/>
          <w:lang w:val="fr-CA"/>
        </w:rPr>
        <w:t xml:space="preserve"> </w:t>
      </w:r>
      <w:r w:rsidRPr="00006798">
        <w:rPr>
          <w:rFonts w:ascii="Arial" w:eastAsia="Arial" w:hAnsi="Arial" w:cs="Arial"/>
          <w:sz w:val="24"/>
          <w:szCs w:val="24"/>
          <w:lang w:val="fr-CA"/>
        </w:rPr>
        <w:t>Autrement dit, on construit des différences et de la hiérarchie là où il n’en existe pas</w:t>
      </w:r>
    </w:p>
    <w:p w14:paraId="2FEBA4F2" w14:textId="77777777" w:rsidR="007E699C" w:rsidRPr="007E699C" w:rsidRDefault="007E699C" w:rsidP="007E699C">
      <w:pPr>
        <w:spacing w:after="0" w:line="240" w:lineRule="auto"/>
        <w:jc w:val="both"/>
        <w:rPr>
          <w:rFonts w:ascii="Arial" w:eastAsia="Arial" w:hAnsi="Arial" w:cs="Arial"/>
          <w:sz w:val="24"/>
          <w:szCs w:val="24"/>
          <w:lang w:val="fr-CA"/>
        </w:rPr>
      </w:pPr>
    </w:p>
    <w:p w14:paraId="12BF34A4" w14:textId="0B90DB35" w:rsidR="00430056" w:rsidRPr="00A51E3D" w:rsidRDefault="00430056" w:rsidP="00B41EA5">
      <w:pPr>
        <w:spacing w:after="0" w:line="240" w:lineRule="auto"/>
        <w:rPr>
          <w:rFonts w:ascii="Arial" w:eastAsia="Times New Roman" w:hAnsi="Arial" w:cs="Arial"/>
          <w:sz w:val="24"/>
          <w:szCs w:val="24"/>
          <w:lang w:eastAsia="es-ES"/>
        </w:rPr>
      </w:pPr>
    </w:p>
    <w:p w14:paraId="4AE04B3A" w14:textId="77D39644" w:rsidR="00762F62" w:rsidRPr="00B41EA5" w:rsidRDefault="00762F62" w:rsidP="00B41EA5">
      <w:pPr>
        <w:spacing w:after="0" w:line="240" w:lineRule="auto"/>
        <w:rPr>
          <w:rFonts w:ascii="Arial" w:eastAsia="Times New Roman" w:hAnsi="Arial" w:cs="Arial"/>
          <w:b/>
          <w:bCs/>
          <w:color w:val="000000"/>
          <w:sz w:val="32"/>
          <w:szCs w:val="32"/>
          <w:lang w:val="fr-CA" w:eastAsia="es-ES"/>
        </w:rPr>
      </w:pPr>
      <w:r w:rsidRPr="00762F62">
        <w:rPr>
          <w:rFonts w:ascii="Arial" w:eastAsia="Times New Roman" w:hAnsi="Arial" w:cs="Arial"/>
          <w:b/>
          <w:bCs/>
          <w:color w:val="000000"/>
          <w:sz w:val="32"/>
          <w:szCs w:val="32"/>
          <w:lang w:val="fr-CA" w:eastAsia="es-ES"/>
        </w:rPr>
        <w:t xml:space="preserve">Les </w:t>
      </w:r>
      <w:r w:rsidRPr="00006798">
        <w:rPr>
          <w:rFonts w:ascii="Arial" w:eastAsia="Times New Roman" w:hAnsi="Arial" w:cs="Arial"/>
          <w:b/>
          <w:bCs/>
          <w:color w:val="000000"/>
          <w:sz w:val="32"/>
          <w:szCs w:val="32"/>
          <w:lang w:val="fr-CA" w:eastAsia="es-ES"/>
        </w:rPr>
        <w:t>compétences</w:t>
      </w:r>
      <w:r w:rsidRPr="00762F62">
        <w:rPr>
          <w:rFonts w:ascii="Arial" w:eastAsia="Times New Roman" w:hAnsi="Arial" w:cs="Arial"/>
          <w:b/>
          <w:bCs/>
          <w:color w:val="000000"/>
          <w:sz w:val="32"/>
          <w:szCs w:val="32"/>
          <w:lang w:val="fr-CA" w:eastAsia="es-ES"/>
        </w:rPr>
        <w:t> </w:t>
      </w:r>
    </w:p>
    <w:p w14:paraId="455F361A" w14:textId="54AB32C4" w:rsidR="005A79E3" w:rsidRPr="00762F62" w:rsidRDefault="005A79E3" w:rsidP="00B41EA5">
      <w:pPr>
        <w:spacing w:after="0" w:line="240" w:lineRule="auto"/>
        <w:rPr>
          <w:rFonts w:ascii="Arial" w:eastAsia="Times New Roman" w:hAnsi="Arial" w:cs="Arial"/>
          <w:sz w:val="24"/>
          <w:szCs w:val="24"/>
          <w:lang w:val="fr-CA" w:eastAsia="es-ES"/>
        </w:rPr>
      </w:pPr>
    </w:p>
    <w:p w14:paraId="47C46208" w14:textId="409D44C2" w:rsidR="001D60E4" w:rsidRPr="001D60E4" w:rsidRDefault="001D60E4" w:rsidP="001D60E4">
      <w:pPr>
        <w:spacing w:after="0" w:line="240" w:lineRule="auto"/>
        <w:rPr>
          <w:rFonts w:ascii="Arial" w:eastAsia="Arial" w:hAnsi="Arial" w:cs="Arial"/>
          <w:color w:val="000000"/>
          <w:sz w:val="24"/>
          <w:szCs w:val="24"/>
          <w:lang w:val="fr-CA"/>
        </w:rPr>
      </w:pPr>
      <w:r w:rsidRPr="001D60E4">
        <w:rPr>
          <w:rFonts w:ascii="Arial" w:eastAsia="Arial" w:hAnsi="Arial" w:cs="Arial"/>
          <w:color w:val="000000"/>
          <w:sz w:val="24"/>
          <w:szCs w:val="24"/>
          <w:lang w:val="fr-CA"/>
        </w:rPr>
        <w:t>Le Québec fait partie d’un ensemble. Il forme avec neuf autres provinces et 3 territoires, la Con</w:t>
      </w:r>
      <w:r w:rsidRPr="001D60E4">
        <w:rPr>
          <w:rFonts w:ascii="Arial" w:eastAsia="Arial" w:hAnsi="Arial" w:cs="Arial"/>
          <w:sz w:val="24"/>
          <w:szCs w:val="24"/>
          <w:lang w:val="fr-CA"/>
        </w:rPr>
        <w:t>fédération canadienne, le Canada.</w:t>
      </w:r>
      <w:r w:rsidRPr="001D60E4">
        <w:rPr>
          <w:rFonts w:ascii="Arial" w:eastAsia="Arial" w:hAnsi="Arial" w:cs="Arial"/>
          <w:color w:val="000000"/>
          <w:sz w:val="24"/>
          <w:szCs w:val="24"/>
          <w:lang w:val="fr-CA"/>
        </w:rPr>
        <w:t xml:space="preserve"> Cette réalité colore les décisions que prennent les personnes qui administrent</w:t>
      </w:r>
      <w:r w:rsidRPr="001D60E4">
        <w:rPr>
          <w:rFonts w:ascii="Arial" w:eastAsia="Arial" w:hAnsi="Arial" w:cs="Arial"/>
          <w:sz w:val="24"/>
          <w:szCs w:val="24"/>
          <w:lang w:val="fr-CA"/>
        </w:rPr>
        <w:t xml:space="preserve"> la province et celles qui gouvernent l’ensemble du pays. </w:t>
      </w:r>
    </w:p>
    <w:p w14:paraId="53F1B9B4" w14:textId="77777777" w:rsidR="001D60E4" w:rsidRPr="001D60E4" w:rsidRDefault="001D60E4" w:rsidP="001D60E4">
      <w:pPr>
        <w:spacing w:after="0" w:line="240" w:lineRule="auto"/>
        <w:rPr>
          <w:rFonts w:ascii="Arial" w:eastAsia="Arial" w:hAnsi="Arial" w:cs="Arial"/>
          <w:sz w:val="24"/>
          <w:szCs w:val="24"/>
          <w:lang w:val="fr-CA"/>
        </w:rPr>
      </w:pPr>
    </w:p>
    <w:p w14:paraId="7B6DFE56" w14:textId="47786B85" w:rsidR="001D60E4" w:rsidRPr="001D60E4" w:rsidRDefault="001D60E4" w:rsidP="001D60E4">
      <w:pPr>
        <w:spacing w:after="0" w:line="240" w:lineRule="auto"/>
        <w:rPr>
          <w:rFonts w:ascii="Arial" w:eastAsia="Arial" w:hAnsi="Arial" w:cs="Arial"/>
          <w:sz w:val="24"/>
          <w:szCs w:val="24"/>
          <w:lang w:val="fr-CA"/>
        </w:rPr>
      </w:pPr>
      <w:r w:rsidRPr="001D60E4">
        <w:rPr>
          <w:rFonts w:ascii="Arial" w:eastAsia="Arial" w:hAnsi="Arial" w:cs="Arial"/>
          <w:sz w:val="24"/>
          <w:szCs w:val="24"/>
          <w:lang w:val="fr-CA"/>
        </w:rPr>
        <w:t xml:space="preserve">Les pouvoirs sont répartis entre les différents niveaux de gouvernement : au total, le Canada compte 14 gouvernements (1 fédéral, 10 provinciaux et 3 territoriaux). Chaque gouvernement prend des décisions dans son champ de compétences. Certaines compétences sont aussi partagées. </w:t>
      </w:r>
    </w:p>
    <w:p w14:paraId="45C3222D" w14:textId="77777777" w:rsidR="001D60E4" w:rsidRPr="001D60E4" w:rsidRDefault="001D60E4" w:rsidP="001D60E4">
      <w:pPr>
        <w:spacing w:after="0" w:line="240" w:lineRule="auto"/>
        <w:rPr>
          <w:rFonts w:ascii="Arial" w:eastAsia="Arial" w:hAnsi="Arial" w:cs="Arial"/>
          <w:sz w:val="24"/>
          <w:szCs w:val="24"/>
          <w:lang w:val="fr-CA"/>
        </w:rPr>
      </w:pPr>
    </w:p>
    <w:p w14:paraId="6A02F8C7" w14:textId="77777777" w:rsidR="001D60E4" w:rsidRPr="001D60E4" w:rsidRDefault="001D60E4" w:rsidP="001D60E4">
      <w:pPr>
        <w:spacing w:after="0" w:line="240" w:lineRule="auto"/>
        <w:rPr>
          <w:rFonts w:ascii="Arial" w:eastAsia="Arial" w:hAnsi="Arial" w:cs="Arial"/>
          <w:sz w:val="24"/>
          <w:szCs w:val="24"/>
          <w:lang w:val="fr-CA"/>
        </w:rPr>
      </w:pPr>
      <w:r w:rsidRPr="001D60E4">
        <w:rPr>
          <w:rFonts w:ascii="Arial" w:eastAsia="Arial" w:hAnsi="Arial" w:cs="Arial"/>
          <w:color w:val="000000"/>
          <w:sz w:val="24"/>
          <w:szCs w:val="24"/>
          <w:lang w:val="fr-CA"/>
        </w:rPr>
        <w:t>Par exemple, l</w:t>
      </w:r>
      <w:r w:rsidRPr="001D60E4">
        <w:rPr>
          <w:rFonts w:ascii="Arial" w:eastAsia="Arial" w:hAnsi="Arial" w:cs="Arial"/>
          <w:sz w:val="24"/>
          <w:szCs w:val="24"/>
          <w:lang w:val="fr-CA"/>
        </w:rPr>
        <w:t xml:space="preserve">e gouvernement du Québec </w:t>
      </w:r>
      <w:r w:rsidRPr="001D60E4">
        <w:rPr>
          <w:rFonts w:ascii="Arial" w:eastAsia="Arial" w:hAnsi="Arial" w:cs="Arial"/>
          <w:color w:val="000000"/>
          <w:sz w:val="24"/>
          <w:szCs w:val="24"/>
          <w:lang w:val="fr-CA"/>
        </w:rPr>
        <w:t xml:space="preserve">ne peut pas </w:t>
      </w:r>
      <w:r w:rsidRPr="001D60E4">
        <w:rPr>
          <w:rFonts w:ascii="Arial" w:eastAsia="Arial" w:hAnsi="Arial" w:cs="Arial"/>
          <w:sz w:val="24"/>
          <w:szCs w:val="24"/>
          <w:lang w:val="fr-CA"/>
        </w:rPr>
        <w:t xml:space="preserve">modifier les règles de l’assurance-emploi, qui relève du gouvernement fédéral. À l’inverse, le gouvernement du Canada ne peut pas décider seul de modifier l’aide sociale au Québec, puisque c’est une compétence provinciale. </w:t>
      </w:r>
    </w:p>
    <w:p w14:paraId="7CA5031A" w14:textId="77777777" w:rsidR="00F424CE" w:rsidRDefault="00F424CE" w:rsidP="00F424CE">
      <w:pPr>
        <w:spacing w:after="0" w:line="240" w:lineRule="auto"/>
        <w:rPr>
          <w:rFonts w:ascii="Arial" w:eastAsia="Times New Roman" w:hAnsi="Arial" w:cs="Arial"/>
          <w:b/>
          <w:bCs/>
          <w:noProof/>
          <w:color w:val="000000"/>
          <w:sz w:val="24"/>
          <w:szCs w:val="24"/>
          <w:bdr w:val="none" w:sz="0" w:space="0" w:color="auto" w:frame="1"/>
          <w:lang w:val="fr-CA" w:eastAsia="fr-CA"/>
        </w:rPr>
      </w:pPr>
    </w:p>
    <w:p w14:paraId="60E192A1" w14:textId="0AAD322F" w:rsidR="004D370D" w:rsidRDefault="004D370D" w:rsidP="00F424CE">
      <w:pPr>
        <w:spacing w:after="0" w:line="240" w:lineRule="auto"/>
        <w:rPr>
          <w:rFonts w:ascii="Arial" w:eastAsia="Times New Roman" w:hAnsi="Arial" w:cs="Arial"/>
          <w:b/>
          <w:bCs/>
          <w:noProof/>
          <w:color w:val="000000"/>
          <w:sz w:val="24"/>
          <w:szCs w:val="24"/>
          <w:bdr w:val="none" w:sz="0" w:space="0" w:color="auto" w:frame="1"/>
          <w:lang w:val="fr-CA" w:eastAsia="fr-CA"/>
        </w:rPr>
      </w:pPr>
      <w:r>
        <w:rPr>
          <w:rFonts w:ascii="Arial" w:eastAsia="Times New Roman" w:hAnsi="Arial" w:cs="Arial"/>
          <w:b/>
          <w:bCs/>
          <w:noProof/>
          <w:color w:val="000000"/>
          <w:sz w:val="24"/>
          <w:szCs w:val="24"/>
          <w:bdr w:val="none" w:sz="0" w:space="0" w:color="auto" w:frame="1"/>
          <w:lang w:val="fr-CA" w:eastAsia="fr-CA"/>
        </w:rPr>
        <w:t>Compétences fédérales</w:t>
      </w:r>
    </w:p>
    <w:p w14:paraId="709601C9" w14:textId="37FD7141" w:rsidR="004D370D" w:rsidRDefault="004D370D" w:rsidP="004D370D">
      <w:pPr>
        <w:pStyle w:val="Paragraphedeliste"/>
        <w:numPr>
          <w:ilvl w:val="0"/>
          <w:numId w:val="40"/>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Assurance-emploi</w:t>
      </w:r>
    </w:p>
    <w:p w14:paraId="2C19BF7B" w14:textId="53FEB4B5" w:rsidR="004D370D" w:rsidRDefault="004D370D" w:rsidP="004D370D">
      <w:pPr>
        <w:pStyle w:val="Paragraphedeliste"/>
        <w:numPr>
          <w:ilvl w:val="0"/>
          <w:numId w:val="40"/>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Armée et défense</w:t>
      </w:r>
    </w:p>
    <w:p w14:paraId="34138426" w14:textId="0DBB1835" w:rsidR="004D370D" w:rsidRDefault="004D370D" w:rsidP="004D370D">
      <w:pPr>
        <w:pStyle w:val="Paragraphedeliste"/>
        <w:numPr>
          <w:ilvl w:val="0"/>
          <w:numId w:val="40"/>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Affaires autochtones</w:t>
      </w:r>
    </w:p>
    <w:p w14:paraId="5544A515" w14:textId="29679B76" w:rsidR="004D370D" w:rsidRDefault="004D370D" w:rsidP="004D370D">
      <w:pPr>
        <w:pStyle w:val="Paragraphedeliste"/>
        <w:numPr>
          <w:ilvl w:val="0"/>
          <w:numId w:val="40"/>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Monnaie et banques</w:t>
      </w:r>
    </w:p>
    <w:p w14:paraId="1EC77400" w14:textId="36CCB2E1" w:rsidR="004D370D" w:rsidRDefault="004D370D" w:rsidP="004D370D">
      <w:pPr>
        <w:pStyle w:val="Paragraphedeliste"/>
        <w:numPr>
          <w:ilvl w:val="0"/>
          <w:numId w:val="40"/>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Lois criminelles</w:t>
      </w:r>
    </w:p>
    <w:p w14:paraId="59DD811E" w14:textId="11471B45" w:rsidR="004D370D" w:rsidRDefault="004D370D" w:rsidP="004D370D">
      <w:pPr>
        <w:pStyle w:val="Paragraphedeliste"/>
        <w:numPr>
          <w:ilvl w:val="0"/>
          <w:numId w:val="40"/>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Service de poste</w:t>
      </w:r>
    </w:p>
    <w:p w14:paraId="7050B965" w14:textId="77777777" w:rsidR="004D370D" w:rsidRDefault="004D370D" w:rsidP="004D370D">
      <w:pPr>
        <w:spacing w:after="0" w:line="240" w:lineRule="auto"/>
        <w:rPr>
          <w:rFonts w:ascii="Arial" w:eastAsia="Times New Roman" w:hAnsi="Arial" w:cs="Arial"/>
          <w:noProof/>
          <w:color w:val="000000"/>
          <w:sz w:val="24"/>
          <w:szCs w:val="24"/>
          <w:bdr w:val="none" w:sz="0" w:space="0" w:color="auto" w:frame="1"/>
          <w:lang w:val="fr-CA" w:eastAsia="fr-CA"/>
        </w:rPr>
      </w:pPr>
    </w:p>
    <w:p w14:paraId="054C5DE0" w14:textId="69A91629" w:rsidR="004D370D" w:rsidRPr="004D370D" w:rsidRDefault="004D370D" w:rsidP="004D370D">
      <w:pPr>
        <w:spacing w:after="0" w:line="240" w:lineRule="auto"/>
        <w:rPr>
          <w:rFonts w:ascii="Arial" w:eastAsia="Times New Roman" w:hAnsi="Arial" w:cs="Arial"/>
          <w:b/>
          <w:bCs/>
          <w:noProof/>
          <w:color w:val="000000"/>
          <w:sz w:val="24"/>
          <w:szCs w:val="24"/>
          <w:bdr w:val="none" w:sz="0" w:space="0" w:color="auto" w:frame="1"/>
          <w:lang w:val="fr-CA" w:eastAsia="fr-CA"/>
        </w:rPr>
      </w:pPr>
      <w:r w:rsidRPr="004D370D">
        <w:rPr>
          <w:rFonts w:ascii="Arial" w:eastAsia="Times New Roman" w:hAnsi="Arial" w:cs="Arial"/>
          <w:b/>
          <w:bCs/>
          <w:noProof/>
          <w:color w:val="000000"/>
          <w:sz w:val="24"/>
          <w:szCs w:val="24"/>
          <w:bdr w:val="none" w:sz="0" w:space="0" w:color="auto" w:frame="1"/>
          <w:lang w:val="fr-CA" w:eastAsia="fr-CA"/>
        </w:rPr>
        <w:t>Compétences provinciales</w:t>
      </w:r>
    </w:p>
    <w:p w14:paraId="7ADFC624" w14:textId="6C5D2C35" w:rsidR="004D370D" w:rsidRDefault="004D370D" w:rsidP="004D370D">
      <w:pPr>
        <w:pStyle w:val="Paragraphedeliste"/>
        <w:numPr>
          <w:ilvl w:val="0"/>
          <w:numId w:val="41"/>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Éducation</w:t>
      </w:r>
    </w:p>
    <w:p w14:paraId="3D6BD28C" w14:textId="7D56DD22" w:rsidR="004D370D" w:rsidRDefault="004D370D" w:rsidP="004D370D">
      <w:pPr>
        <w:pStyle w:val="Paragraphedeliste"/>
        <w:numPr>
          <w:ilvl w:val="0"/>
          <w:numId w:val="41"/>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Santé et services sociaux</w:t>
      </w:r>
    </w:p>
    <w:p w14:paraId="0D8A575F" w14:textId="0515D419" w:rsidR="004D370D" w:rsidRDefault="004D370D" w:rsidP="004D370D">
      <w:pPr>
        <w:pStyle w:val="Paragraphedeliste"/>
        <w:numPr>
          <w:ilvl w:val="0"/>
          <w:numId w:val="41"/>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Aide sociale</w:t>
      </w:r>
    </w:p>
    <w:p w14:paraId="29B1D1FC" w14:textId="1F64257E" w:rsidR="004D370D" w:rsidRDefault="004D370D" w:rsidP="004D370D">
      <w:pPr>
        <w:pStyle w:val="Paragraphedeliste"/>
        <w:numPr>
          <w:ilvl w:val="0"/>
          <w:numId w:val="41"/>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Ressources naturelles</w:t>
      </w:r>
    </w:p>
    <w:p w14:paraId="56E18870" w14:textId="55C664CC" w:rsidR="004D370D" w:rsidRDefault="004D370D" w:rsidP="004D370D">
      <w:pPr>
        <w:pStyle w:val="Paragraphedeliste"/>
        <w:numPr>
          <w:ilvl w:val="0"/>
          <w:numId w:val="41"/>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lastRenderedPageBreak/>
        <w:t>Municipalités</w:t>
      </w:r>
    </w:p>
    <w:p w14:paraId="570D2EFC" w14:textId="6C53D290" w:rsidR="004D370D" w:rsidRDefault="004D370D" w:rsidP="004D370D">
      <w:pPr>
        <w:pStyle w:val="Paragraphedeliste"/>
        <w:numPr>
          <w:ilvl w:val="0"/>
          <w:numId w:val="41"/>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Terres et forêts</w:t>
      </w:r>
    </w:p>
    <w:p w14:paraId="31693A6A" w14:textId="38C4E3FA" w:rsidR="004D370D" w:rsidRPr="004D370D" w:rsidRDefault="004D370D" w:rsidP="004D370D">
      <w:pPr>
        <w:pStyle w:val="Paragraphedeliste"/>
        <w:numPr>
          <w:ilvl w:val="0"/>
          <w:numId w:val="41"/>
        </w:numPr>
        <w:spacing w:after="0" w:line="240" w:lineRule="auto"/>
        <w:rPr>
          <w:rFonts w:ascii="Arial" w:eastAsia="Times New Roman" w:hAnsi="Arial" w:cs="Arial"/>
          <w:noProof/>
          <w:color w:val="000000"/>
          <w:sz w:val="24"/>
          <w:szCs w:val="24"/>
          <w:bdr w:val="none" w:sz="0" w:space="0" w:color="auto" w:frame="1"/>
          <w:lang w:val="fr-CA" w:eastAsia="fr-CA"/>
        </w:rPr>
      </w:pPr>
      <w:r>
        <w:rPr>
          <w:rFonts w:ascii="Arial" w:eastAsia="Times New Roman" w:hAnsi="Arial" w:cs="Arial"/>
          <w:noProof/>
          <w:color w:val="000000"/>
          <w:sz w:val="24"/>
          <w:szCs w:val="24"/>
          <w:bdr w:val="none" w:sz="0" w:space="0" w:color="auto" w:frame="1"/>
          <w:lang w:val="fr-CA" w:eastAsia="fr-CA"/>
        </w:rPr>
        <w:t>Lois civiles</w:t>
      </w:r>
    </w:p>
    <w:p w14:paraId="6F54D4C1" w14:textId="746AB167" w:rsidR="005119D6" w:rsidRPr="00F424CE" w:rsidRDefault="005119D6" w:rsidP="00F424CE">
      <w:pPr>
        <w:spacing w:after="0" w:line="240" w:lineRule="auto"/>
        <w:ind w:hanging="360"/>
        <w:jc w:val="center"/>
        <w:rPr>
          <w:rFonts w:ascii="Arial" w:eastAsia="Times New Roman" w:hAnsi="Arial" w:cs="Arial"/>
          <w:color w:val="000000"/>
          <w:sz w:val="24"/>
          <w:szCs w:val="24"/>
          <w:lang w:val="fr-CA" w:eastAsia="es-ES"/>
        </w:rPr>
      </w:pPr>
    </w:p>
    <w:p w14:paraId="2472F184" w14:textId="77777777" w:rsidR="005119D6" w:rsidRDefault="005119D6" w:rsidP="00B41EA5">
      <w:pPr>
        <w:spacing w:after="0" w:line="240" w:lineRule="auto"/>
        <w:ind w:firstLine="708"/>
        <w:rPr>
          <w:rFonts w:ascii="Arial" w:eastAsia="Times New Roman" w:hAnsi="Arial" w:cs="Arial"/>
          <w:b/>
          <w:bCs/>
          <w:color w:val="000000"/>
          <w:sz w:val="28"/>
          <w:szCs w:val="28"/>
          <w:lang w:val="fr-CA" w:eastAsia="es-ES"/>
        </w:rPr>
      </w:pPr>
    </w:p>
    <w:p w14:paraId="4A33DA10" w14:textId="62C7755C" w:rsidR="00AC1B4C" w:rsidRPr="007E2698" w:rsidRDefault="00762F62" w:rsidP="007E2698">
      <w:pPr>
        <w:spacing w:after="120" w:line="240" w:lineRule="auto"/>
        <w:ind w:firstLine="284"/>
        <w:rPr>
          <w:rFonts w:ascii="Arial" w:eastAsia="Times New Roman" w:hAnsi="Arial" w:cs="Arial"/>
          <w:b/>
          <w:bCs/>
          <w:color w:val="000000"/>
          <w:sz w:val="28"/>
          <w:szCs w:val="28"/>
          <w:lang w:val="fr-CA" w:eastAsia="es-ES"/>
        </w:rPr>
      </w:pPr>
      <w:r w:rsidRPr="00762F62">
        <w:rPr>
          <w:rFonts w:ascii="Arial" w:eastAsia="Times New Roman" w:hAnsi="Arial" w:cs="Arial"/>
          <w:b/>
          <w:bCs/>
          <w:color w:val="000000"/>
          <w:sz w:val="28"/>
          <w:szCs w:val="28"/>
          <w:lang w:val="fr-CA" w:eastAsia="es-ES"/>
        </w:rPr>
        <w:t>Les débats autour des compétences</w:t>
      </w:r>
    </w:p>
    <w:p w14:paraId="0B5233A4" w14:textId="77777777" w:rsidR="007E2698" w:rsidRPr="007E2698" w:rsidRDefault="007E2698" w:rsidP="007E2698">
      <w:pPr>
        <w:spacing w:after="0" w:line="240" w:lineRule="auto"/>
        <w:ind w:left="284"/>
        <w:rPr>
          <w:rFonts w:ascii="Arial" w:eastAsia="Arial" w:hAnsi="Arial" w:cs="Arial"/>
          <w:color w:val="000000"/>
          <w:sz w:val="24"/>
          <w:szCs w:val="24"/>
          <w:lang w:val="fr-CA"/>
        </w:rPr>
      </w:pPr>
      <w:r w:rsidRPr="007E2698">
        <w:rPr>
          <w:rFonts w:ascii="Arial" w:eastAsia="Arial" w:hAnsi="Arial" w:cs="Arial"/>
          <w:color w:val="000000"/>
          <w:sz w:val="24"/>
          <w:szCs w:val="24"/>
          <w:lang w:val="fr-CA"/>
        </w:rPr>
        <w:t>Les gouvernements provinciaux et fédéraux sont fréquemment en négociation sur leurs compétences. C’est un sujet qui revient souvent dans l’actualité</w:t>
      </w:r>
      <w:r w:rsidRPr="007E2698">
        <w:rPr>
          <w:rFonts w:ascii="Arial" w:eastAsia="Arial" w:hAnsi="Arial" w:cs="Arial"/>
          <w:sz w:val="24"/>
          <w:szCs w:val="24"/>
          <w:lang w:val="fr-CA"/>
        </w:rPr>
        <w:t xml:space="preserve"> : soit pour obtenir davantage de pouvoir dans un domaine de compétences ou pour transférer certaines responsabilités à un autre palier. </w:t>
      </w:r>
    </w:p>
    <w:p w14:paraId="68A645E1" w14:textId="5427744E" w:rsidR="00762F62" w:rsidRPr="007E2698" w:rsidRDefault="00762F62" w:rsidP="00B41EA5">
      <w:pPr>
        <w:spacing w:after="0" w:line="240" w:lineRule="auto"/>
        <w:rPr>
          <w:rFonts w:ascii="Arial" w:eastAsia="Times New Roman" w:hAnsi="Arial" w:cs="Arial"/>
          <w:color w:val="000000"/>
          <w:sz w:val="24"/>
          <w:szCs w:val="24"/>
          <w:lang w:eastAsia="es-ES"/>
        </w:rPr>
      </w:pPr>
    </w:p>
    <w:p w14:paraId="0AB2ACD0" w14:textId="77777777" w:rsidR="007E2698" w:rsidRPr="007E2698" w:rsidRDefault="007E2698" w:rsidP="00C76EC3">
      <w:pPr>
        <w:spacing w:after="120" w:line="240" w:lineRule="auto"/>
        <w:ind w:left="567"/>
        <w:rPr>
          <w:rFonts w:ascii="Arial" w:eastAsia="Arial" w:hAnsi="Arial" w:cs="Arial"/>
          <w:b/>
          <w:bCs/>
          <w:sz w:val="24"/>
          <w:szCs w:val="24"/>
          <w:lang w:val="fr-CA"/>
        </w:rPr>
      </w:pPr>
      <w:r w:rsidRPr="007E2698">
        <w:rPr>
          <w:rFonts w:ascii="Arial" w:eastAsia="Arial" w:hAnsi="Arial" w:cs="Arial"/>
          <w:b/>
          <w:bCs/>
          <w:sz w:val="24"/>
          <w:szCs w:val="24"/>
          <w:lang w:val="fr-CA"/>
        </w:rPr>
        <w:t xml:space="preserve">RAPPEL </w:t>
      </w:r>
      <w:sdt>
        <w:sdtPr>
          <w:rPr>
            <w:lang w:val="fr-CA"/>
          </w:rPr>
          <w:tag w:val="goog_rdk_5"/>
          <w:id w:val="1698680334"/>
        </w:sdtPr>
        <w:sdtContent/>
      </w:sdt>
      <w:r w:rsidRPr="007E2698">
        <w:rPr>
          <w:rFonts w:ascii="Arial" w:eastAsia="Arial" w:hAnsi="Arial" w:cs="Arial"/>
          <w:b/>
          <w:bCs/>
          <w:sz w:val="24"/>
          <w:szCs w:val="24"/>
          <w:lang w:val="fr-CA"/>
        </w:rPr>
        <w:t>HISTORIQUE</w:t>
      </w:r>
    </w:p>
    <w:p w14:paraId="1FD36684" w14:textId="27F407BE" w:rsidR="007E2698" w:rsidRPr="007E2698" w:rsidRDefault="007E2698" w:rsidP="00C76EC3">
      <w:pPr>
        <w:spacing w:after="120" w:line="240" w:lineRule="auto"/>
        <w:ind w:left="567"/>
        <w:rPr>
          <w:rFonts w:ascii="Arial" w:eastAsia="Arial" w:hAnsi="Arial" w:cs="Arial"/>
          <w:sz w:val="24"/>
          <w:szCs w:val="24"/>
          <w:lang w:val="fr-CA"/>
        </w:rPr>
      </w:pPr>
      <w:r w:rsidRPr="007E2698">
        <w:rPr>
          <w:rFonts w:ascii="Arial" w:eastAsia="Arial" w:hAnsi="Arial" w:cs="Arial"/>
          <w:sz w:val="24"/>
          <w:szCs w:val="24"/>
          <w:lang w:val="fr-CA"/>
        </w:rPr>
        <w:t xml:space="preserve">Lors de la création du Canada en 1867, les députés de l’époque ont fait un partage des compétences entre les gouvernements fédéral et provinciaux. Ils ont ensuite attribué </w:t>
      </w:r>
      <w:r w:rsidRPr="007E2698">
        <w:rPr>
          <w:rFonts w:ascii="Arial" w:eastAsia="Arial" w:hAnsi="Arial" w:cs="Arial"/>
          <w:b/>
          <w:bCs/>
          <w:sz w:val="24"/>
          <w:szCs w:val="24"/>
          <w:lang w:val="fr-CA"/>
        </w:rPr>
        <w:t xml:space="preserve">le pouvoir résiduel </w:t>
      </w:r>
      <w:r w:rsidRPr="007E2698">
        <w:rPr>
          <w:rFonts w:ascii="Arial" w:eastAsia="Arial" w:hAnsi="Arial" w:cs="Arial"/>
          <w:sz w:val="24"/>
          <w:szCs w:val="24"/>
          <w:lang w:val="fr-CA"/>
        </w:rPr>
        <w:t xml:space="preserve">au gouvernement fédéral - c'est-à-dire la responsabilité des champs de compétences qui ne sont pas clairement attribué aux provinces. Pensons aux télécommunications qui sont devenues d’office une compétence fédérale en 1932 avec les débuts avec la Commission canadienne de radiodiffusion (CCR). </w:t>
      </w:r>
    </w:p>
    <w:p w14:paraId="7249C90F" w14:textId="212AD5B2" w:rsidR="007E2698" w:rsidRPr="007E2698" w:rsidRDefault="007E2698" w:rsidP="00C76EC3">
      <w:pPr>
        <w:spacing w:after="120" w:line="240" w:lineRule="auto"/>
        <w:ind w:left="567"/>
        <w:rPr>
          <w:rFonts w:ascii="Arial" w:eastAsia="Arial" w:hAnsi="Arial" w:cs="Arial"/>
          <w:sz w:val="24"/>
          <w:szCs w:val="24"/>
          <w:lang w:val="fr-CA"/>
        </w:rPr>
      </w:pPr>
      <w:r w:rsidRPr="007E2698">
        <w:rPr>
          <w:rFonts w:ascii="Arial" w:eastAsia="Arial" w:hAnsi="Arial" w:cs="Arial"/>
          <w:sz w:val="24"/>
          <w:szCs w:val="24"/>
          <w:lang w:val="fr-CA"/>
        </w:rPr>
        <w:t xml:space="preserve">En plus du partage des compétences, les gouvernements provinciaux et territoriaux reçoivent </w:t>
      </w:r>
      <w:r w:rsidRPr="007E2698">
        <w:rPr>
          <w:rFonts w:ascii="Arial" w:eastAsia="Arial" w:hAnsi="Arial" w:cs="Arial"/>
          <w:b/>
          <w:bCs/>
          <w:sz w:val="24"/>
          <w:szCs w:val="24"/>
          <w:lang w:val="fr-CA"/>
        </w:rPr>
        <w:t>transferts fédéraux</w:t>
      </w:r>
      <w:r w:rsidRPr="007E2698">
        <w:rPr>
          <w:rFonts w:ascii="Arial" w:eastAsia="Arial" w:hAnsi="Arial" w:cs="Arial"/>
          <w:sz w:val="24"/>
          <w:szCs w:val="24"/>
          <w:lang w:val="fr-CA"/>
        </w:rPr>
        <w:t xml:space="preserve"> - un soutien financier de la part du gouvernement fédéral aux gouvernements provinciaux et territoriaux sur une base continue pour les aider à offrir des programmes et des services. Bien que ces transferts contribuent au financement des services publics, ils sont régulièrement source de conflits, car les conditions associées au financement limitent l’autonomie des provinces dans des domaines relevant de leurs compétences. </w:t>
      </w:r>
    </w:p>
    <w:p w14:paraId="13B34627" w14:textId="77777777" w:rsidR="007E2698" w:rsidRPr="007E2698" w:rsidRDefault="007E2698" w:rsidP="00C76EC3">
      <w:pPr>
        <w:spacing w:after="0" w:line="240" w:lineRule="auto"/>
        <w:ind w:left="567"/>
        <w:rPr>
          <w:rFonts w:ascii="Arial" w:eastAsia="Arial" w:hAnsi="Arial" w:cs="Arial"/>
          <w:sz w:val="24"/>
          <w:szCs w:val="24"/>
          <w:lang w:val="fr-CA"/>
        </w:rPr>
      </w:pPr>
      <w:r w:rsidRPr="007E2698">
        <w:rPr>
          <w:rFonts w:ascii="Arial" w:eastAsia="Arial" w:hAnsi="Arial" w:cs="Arial"/>
          <w:sz w:val="24"/>
          <w:szCs w:val="24"/>
          <w:lang w:val="fr-CA"/>
        </w:rPr>
        <w:t xml:space="preserve">Pour le Québec, les principaux programmes de transfert du gouvernement fédéral sont : </w:t>
      </w:r>
    </w:p>
    <w:p w14:paraId="5F9709D4" w14:textId="77777777" w:rsidR="007E2698" w:rsidRPr="007E2698" w:rsidRDefault="007E2698" w:rsidP="00C76EC3">
      <w:pPr>
        <w:spacing w:after="0" w:line="240" w:lineRule="auto"/>
        <w:ind w:left="567"/>
        <w:rPr>
          <w:rFonts w:ascii="Arial" w:eastAsia="Arial" w:hAnsi="Arial" w:cs="Arial"/>
          <w:sz w:val="24"/>
          <w:szCs w:val="24"/>
          <w:lang w:val="fr-CA"/>
        </w:rPr>
      </w:pPr>
    </w:p>
    <w:p w14:paraId="4060E4AE" w14:textId="77777777" w:rsidR="007E2698" w:rsidRPr="007E2698" w:rsidRDefault="007E2698" w:rsidP="00C76EC3">
      <w:pPr>
        <w:numPr>
          <w:ilvl w:val="0"/>
          <w:numId w:val="23"/>
        </w:numPr>
        <w:spacing w:after="0" w:line="240" w:lineRule="auto"/>
        <w:ind w:left="567" w:hanging="283"/>
        <w:rPr>
          <w:rFonts w:ascii="Arial" w:eastAsia="Arial" w:hAnsi="Arial" w:cs="Arial"/>
          <w:sz w:val="24"/>
          <w:szCs w:val="24"/>
          <w:lang w:val="fr-CA"/>
        </w:rPr>
      </w:pPr>
      <w:r w:rsidRPr="007E2698">
        <w:rPr>
          <w:rFonts w:ascii="Arial" w:eastAsia="Arial" w:hAnsi="Arial" w:cs="Arial"/>
          <w:b/>
          <w:bCs/>
          <w:sz w:val="24"/>
          <w:szCs w:val="24"/>
          <w:lang w:val="fr-CA"/>
        </w:rPr>
        <w:t>La péréquation</w:t>
      </w:r>
      <w:r w:rsidRPr="007E2698">
        <w:rPr>
          <w:rFonts w:ascii="Arial" w:eastAsia="Arial" w:hAnsi="Arial" w:cs="Arial"/>
          <w:sz w:val="24"/>
          <w:szCs w:val="24"/>
          <w:lang w:val="fr-CA"/>
        </w:rPr>
        <w:t xml:space="preserve"> - vise à réduire les écarts de capacité financière entre les provinces; </w:t>
      </w:r>
    </w:p>
    <w:p w14:paraId="6031B8CE" w14:textId="77777777" w:rsidR="007E2698" w:rsidRPr="007E2698" w:rsidRDefault="007E2698" w:rsidP="00C76EC3">
      <w:pPr>
        <w:numPr>
          <w:ilvl w:val="0"/>
          <w:numId w:val="23"/>
        </w:numPr>
        <w:spacing w:after="0" w:line="240" w:lineRule="auto"/>
        <w:ind w:left="567" w:hanging="283"/>
        <w:rPr>
          <w:rFonts w:ascii="Arial" w:eastAsia="Arial" w:hAnsi="Arial" w:cs="Arial"/>
          <w:sz w:val="24"/>
          <w:szCs w:val="24"/>
          <w:lang w:val="fr-CA"/>
        </w:rPr>
      </w:pPr>
      <w:r w:rsidRPr="007E2698">
        <w:rPr>
          <w:rFonts w:ascii="Arial" w:eastAsia="Arial" w:hAnsi="Arial" w:cs="Arial"/>
          <w:b/>
          <w:bCs/>
          <w:sz w:val="24"/>
          <w:szCs w:val="24"/>
          <w:lang w:val="fr-CA"/>
        </w:rPr>
        <w:t>Le Transfert canadien pour la santé (TCS)</w:t>
      </w:r>
      <w:r w:rsidRPr="007E2698">
        <w:rPr>
          <w:rFonts w:ascii="Arial" w:eastAsia="Arial" w:hAnsi="Arial" w:cs="Arial"/>
          <w:sz w:val="24"/>
          <w:szCs w:val="24"/>
          <w:lang w:val="fr-CA"/>
        </w:rPr>
        <w:t xml:space="preserve"> - contribue au financement des systèmes de santé provinciaux et territoriaux</w:t>
      </w:r>
    </w:p>
    <w:p w14:paraId="6F75866B" w14:textId="710B1CC6" w:rsidR="007E2698" w:rsidRDefault="007E2698" w:rsidP="00C76EC3">
      <w:pPr>
        <w:numPr>
          <w:ilvl w:val="0"/>
          <w:numId w:val="23"/>
        </w:numPr>
        <w:spacing w:after="0" w:line="240" w:lineRule="auto"/>
        <w:ind w:left="567" w:hanging="283"/>
        <w:rPr>
          <w:rFonts w:ascii="Arial" w:eastAsia="Arial" w:hAnsi="Arial" w:cs="Arial"/>
          <w:sz w:val="24"/>
          <w:szCs w:val="24"/>
          <w:lang w:val="fr-CA"/>
        </w:rPr>
      </w:pPr>
      <w:r w:rsidRPr="007E2698">
        <w:rPr>
          <w:rFonts w:ascii="Arial" w:eastAsia="Arial" w:hAnsi="Arial" w:cs="Arial"/>
          <w:b/>
          <w:bCs/>
          <w:sz w:val="24"/>
          <w:szCs w:val="24"/>
          <w:lang w:val="fr-CA"/>
        </w:rPr>
        <w:t>Le Transfert canadien pour l’enseignement postsecondaire et les programmes sociaux (TCPS)</w:t>
      </w:r>
      <w:r w:rsidRPr="007E2698">
        <w:rPr>
          <w:rFonts w:ascii="Arial" w:eastAsia="Arial" w:hAnsi="Arial" w:cs="Arial"/>
          <w:sz w:val="24"/>
          <w:szCs w:val="24"/>
          <w:lang w:val="fr-CA"/>
        </w:rPr>
        <w:t xml:space="preserve"> - soutient l’enseignement postsecondaire et certains programmes sociaux</w:t>
      </w:r>
    </w:p>
    <w:p w14:paraId="5E154E51" w14:textId="77777777" w:rsidR="004D370D" w:rsidRDefault="004D370D" w:rsidP="004D370D">
      <w:pPr>
        <w:spacing w:after="0" w:line="240" w:lineRule="auto"/>
        <w:rPr>
          <w:rFonts w:ascii="Arial" w:eastAsia="Arial" w:hAnsi="Arial" w:cs="Arial"/>
          <w:sz w:val="24"/>
          <w:szCs w:val="24"/>
          <w:lang w:val="fr-CA"/>
        </w:rPr>
      </w:pPr>
    </w:p>
    <w:p w14:paraId="2B74A638" w14:textId="1C5834F9" w:rsidR="004D370D" w:rsidRPr="00DA38C9" w:rsidRDefault="004D370D" w:rsidP="004D370D">
      <w:pPr>
        <w:spacing w:after="0" w:line="240" w:lineRule="auto"/>
        <w:rPr>
          <w:rFonts w:ascii="Times New Roman" w:eastAsia="Times New Roman" w:hAnsi="Times New Roman" w:cs="Times New Roman"/>
          <w:sz w:val="24"/>
          <w:szCs w:val="24"/>
          <w:lang w:val="fr-CA" w:eastAsia="es-ES"/>
        </w:rPr>
      </w:pPr>
      <w:r>
        <w:rPr>
          <w:rFonts w:ascii="Arial" w:eastAsia="Times New Roman" w:hAnsi="Arial" w:cs="Arial"/>
          <w:b/>
          <w:bCs/>
          <w:color w:val="000000"/>
          <w:sz w:val="24"/>
          <w:szCs w:val="24"/>
          <w:lang w:val="fr-CA" w:eastAsia="es-ES"/>
        </w:rPr>
        <w:t>Animation 3</w:t>
      </w:r>
      <w:r w:rsidRPr="00DA38C9">
        <w:rPr>
          <w:rFonts w:ascii="Arial" w:eastAsia="Times New Roman" w:hAnsi="Arial" w:cs="Arial"/>
          <w:b/>
          <w:bCs/>
          <w:color w:val="000000"/>
          <w:sz w:val="24"/>
          <w:szCs w:val="24"/>
          <w:lang w:val="fr-CA" w:eastAsia="es-ES"/>
        </w:rPr>
        <w:t>:</w:t>
      </w:r>
      <w:r>
        <w:rPr>
          <w:rFonts w:ascii="Arial" w:eastAsia="Times New Roman" w:hAnsi="Arial" w:cs="Arial"/>
          <w:b/>
          <w:bCs/>
          <w:color w:val="000000"/>
          <w:sz w:val="24"/>
          <w:szCs w:val="24"/>
          <w:lang w:val="fr-CA" w:eastAsia="es-ES"/>
        </w:rPr>
        <w:t xml:space="preserve"> Qui s’occupe de quoi?</w:t>
      </w:r>
    </w:p>
    <w:p w14:paraId="29A9A8E6" w14:textId="77777777" w:rsidR="004D370D" w:rsidRDefault="004D370D" w:rsidP="004D370D">
      <w:pPr>
        <w:rPr>
          <w:rFonts w:ascii="Arial" w:eastAsia="Arial" w:hAnsi="Arial" w:cs="Arial"/>
          <w:i/>
          <w:iCs/>
          <w:sz w:val="24"/>
          <w:szCs w:val="24"/>
          <w:lang w:val="fr-CA"/>
        </w:rPr>
      </w:pPr>
    </w:p>
    <w:p w14:paraId="35196E23" w14:textId="1ED9EEC4" w:rsidR="004D370D" w:rsidRPr="006002F2" w:rsidRDefault="004D370D" w:rsidP="004D370D">
      <w:pPr>
        <w:spacing w:after="0" w:line="240" w:lineRule="auto"/>
        <w:rPr>
          <w:rFonts w:ascii="Arial" w:eastAsia="Arial" w:hAnsi="Arial" w:cs="Arial"/>
          <w:i/>
          <w:iCs/>
          <w:sz w:val="24"/>
          <w:szCs w:val="24"/>
          <w:lang w:val="fr-CA"/>
        </w:rPr>
      </w:pPr>
      <w:r w:rsidRPr="006002F2">
        <w:rPr>
          <w:rFonts w:ascii="Arial" w:eastAsia="Arial" w:hAnsi="Arial" w:cs="Arial"/>
          <w:i/>
          <w:iCs/>
          <w:sz w:val="24"/>
          <w:szCs w:val="24"/>
          <w:lang w:val="fr-CA"/>
        </w:rPr>
        <w:t>Matériel :</w:t>
      </w:r>
    </w:p>
    <w:p w14:paraId="2BA30C9B" w14:textId="169FD84F" w:rsidR="004D370D" w:rsidRPr="006002F2" w:rsidRDefault="004D370D" w:rsidP="004D370D">
      <w:pPr>
        <w:spacing w:after="0" w:line="240" w:lineRule="auto"/>
        <w:rPr>
          <w:rFonts w:ascii="Arial" w:eastAsia="Arial" w:hAnsi="Arial" w:cs="Arial"/>
          <w:sz w:val="24"/>
          <w:szCs w:val="24"/>
          <w:lang w:val="fr-CA"/>
        </w:rPr>
      </w:pPr>
      <w:r w:rsidRPr="006002F2">
        <w:rPr>
          <w:rFonts w:ascii="Arial" w:eastAsia="Arial" w:hAnsi="Arial" w:cs="Arial"/>
          <w:sz w:val="24"/>
          <w:szCs w:val="24"/>
          <w:lang w:val="fr-CA"/>
        </w:rPr>
        <w:t xml:space="preserve">Un tableau ou grande feuille avec 3 colonnes </w:t>
      </w:r>
      <w:r w:rsidR="009C24AF">
        <w:rPr>
          <w:rFonts w:ascii="Arial" w:eastAsia="Arial" w:hAnsi="Arial" w:cs="Arial"/>
          <w:sz w:val="24"/>
          <w:szCs w:val="24"/>
          <w:lang w:val="fr-CA"/>
        </w:rPr>
        <w:t xml:space="preserve">pour les compétences </w:t>
      </w:r>
      <w:r w:rsidRPr="006002F2">
        <w:rPr>
          <w:rFonts w:ascii="Arial" w:eastAsia="Arial" w:hAnsi="Arial" w:cs="Arial"/>
          <w:sz w:val="24"/>
          <w:szCs w:val="24"/>
          <w:lang w:val="fr-CA"/>
        </w:rPr>
        <w:t>provincial</w:t>
      </w:r>
      <w:r w:rsidR="009C24AF">
        <w:rPr>
          <w:rFonts w:ascii="Arial" w:eastAsia="Arial" w:hAnsi="Arial" w:cs="Arial"/>
          <w:sz w:val="24"/>
          <w:szCs w:val="24"/>
          <w:lang w:val="fr-CA"/>
        </w:rPr>
        <w:t>es</w:t>
      </w:r>
      <w:r w:rsidRPr="006002F2">
        <w:rPr>
          <w:rFonts w:ascii="Arial" w:eastAsia="Arial" w:hAnsi="Arial" w:cs="Arial"/>
          <w:sz w:val="24"/>
          <w:szCs w:val="24"/>
          <w:lang w:val="fr-CA"/>
        </w:rPr>
        <w:t>, fédéral</w:t>
      </w:r>
      <w:r w:rsidR="009C24AF">
        <w:rPr>
          <w:rFonts w:ascii="Arial" w:eastAsia="Arial" w:hAnsi="Arial" w:cs="Arial"/>
          <w:sz w:val="24"/>
          <w:szCs w:val="24"/>
          <w:lang w:val="fr-CA"/>
        </w:rPr>
        <w:t>es</w:t>
      </w:r>
      <w:r w:rsidRPr="006002F2">
        <w:rPr>
          <w:rFonts w:ascii="Arial" w:eastAsia="Arial" w:hAnsi="Arial" w:cs="Arial"/>
          <w:sz w:val="24"/>
          <w:szCs w:val="24"/>
          <w:lang w:val="fr-CA"/>
        </w:rPr>
        <w:t>, partagé</w:t>
      </w:r>
      <w:r w:rsidR="009C24AF">
        <w:rPr>
          <w:rFonts w:ascii="Arial" w:eastAsia="Arial" w:hAnsi="Arial" w:cs="Arial"/>
          <w:sz w:val="24"/>
          <w:szCs w:val="24"/>
          <w:lang w:val="fr-CA"/>
        </w:rPr>
        <w:t>es</w:t>
      </w:r>
    </w:p>
    <w:p w14:paraId="2927729F" w14:textId="77777777" w:rsidR="004D370D" w:rsidRPr="006002F2" w:rsidRDefault="004D370D" w:rsidP="004D370D">
      <w:pPr>
        <w:spacing w:after="0" w:line="240" w:lineRule="auto"/>
        <w:rPr>
          <w:rFonts w:ascii="Arial" w:eastAsia="Arial" w:hAnsi="Arial" w:cs="Arial"/>
          <w:sz w:val="24"/>
          <w:szCs w:val="24"/>
          <w:lang w:val="fr-CA"/>
        </w:rPr>
      </w:pPr>
      <w:r w:rsidRPr="006002F2">
        <w:rPr>
          <w:rFonts w:ascii="Arial" w:eastAsia="Arial" w:hAnsi="Arial" w:cs="Arial"/>
          <w:sz w:val="24"/>
          <w:szCs w:val="24"/>
          <w:lang w:val="fr-CA"/>
        </w:rPr>
        <w:t>Des cartons-mystère avec une compétence chacun</w:t>
      </w:r>
    </w:p>
    <w:p w14:paraId="69650F35" w14:textId="77777777" w:rsidR="004D370D" w:rsidRPr="006002F2" w:rsidRDefault="004D370D" w:rsidP="004D370D">
      <w:pPr>
        <w:spacing w:after="0" w:line="240" w:lineRule="auto"/>
        <w:rPr>
          <w:rFonts w:ascii="Arial" w:eastAsia="Arial" w:hAnsi="Arial" w:cs="Arial"/>
          <w:sz w:val="24"/>
          <w:szCs w:val="24"/>
          <w:lang w:val="fr-CA"/>
        </w:rPr>
      </w:pPr>
      <w:r w:rsidRPr="006002F2">
        <w:rPr>
          <w:rFonts w:ascii="Arial" w:eastAsia="Arial" w:hAnsi="Arial" w:cs="Arial"/>
          <w:sz w:val="24"/>
          <w:szCs w:val="24"/>
          <w:lang w:val="fr-CA"/>
        </w:rPr>
        <w:t>Un carton rouge et un carton bleu par personne</w:t>
      </w:r>
    </w:p>
    <w:p w14:paraId="65054F1A" w14:textId="77777777" w:rsidR="004D370D" w:rsidRPr="006002F2" w:rsidRDefault="004D370D" w:rsidP="004D370D">
      <w:pPr>
        <w:spacing w:after="0" w:line="240" w:lineRule="auto"/>
        <w:rPr>
          <w:rFonts w:ascii="Arial" w:eastAsia="Arial" w:hAnsi="Arial" w:cs="Arial"/>
          <w:i/>
          <w:iCs/>
          <w:sz w:val="24"/>
          <w:szCs w:val="24"/>
          <w:lang w:val="fr-CA"/>
        </w:rPr>
      </w:pPr>
    </w:p>
    <w:p w14:paraId="17B87309" w14:textId="77777777" w:rsidR="004D370D" w:rsidRPr="006002F2" w:rsidRDefault="004D370D" w:rsidP="004D370D">
      <w:pPr>
        <w:spacing w:after="0" w:line="240" w:lineRule="auto"/>
        <w:rPr>
          <w:rFonts w:ascii="Arial" w:eastAsia="Arial" w:hAnsi="Arial" w:cs="Arial"/>
          <w:i/>
          <w:iCs/>
          <w:sz w:val="24"/>
          <w:szCs w:val="24"/>
          <w:lang w:val="fr-CA"/>
        </w:rPr>
      </w:pPr>
      <w:r w:rsidRPr="006002F2">
        <w:rPr>
          <w:rFonts w:ascii="Arial" w:eastAsia="Arial" w:hAnsi="Arial" w:cs="Arial"/>
          <w:i/>
          <w:iCs/>
          <w:sz w:val="24"/>
          <w:szCs w:val="24"/>
          <w:lang w:val="fr-CA"/>
        </w:rPr>
        <w:lastRenderedPageBreak/>
        <w:t>Comment ça marche :</w:t>
      </w:r>
    </w:p>
    <w:p w14:paraId="1A21EAE7" w14:textId="77777777" w:rsidR="004D370D" w:rsidRPr="006002F2" w:rsidRDefault="004D370D" w:rsidP="004D370D">
      <w:pPr>
        <w:numPr>
          <w:ilvl w:val="0"/>
          <w:numId w:val="24"/>
        </w:numPr>
        <w:spacing w:after="0" w:line="240" w:lineRule="auto"/>
        <w:rPr>
          <w:rFonts w:ascii="Arial" w:eastAsia="Arial" w:hAnsi="Arial" w:cs="Arial"/>
          <w:sz w:val="24"/>
          <w:szCs w:val="24"/>
          <w:lang w:val="fr-CA"/>
        </w:rPr>
      </w:pPr>
      <w:r w:rsidRPr="006002F2">
        <w:rPr>
          <w:rFonts w:ascii="Arial" w:eastAsia="Arial" w:hAnsi="Arial" w:cs="Arial"/>
          <w:sz w:val="24"/>
          <w:szCs w:val="24"/>
          <w:lang w:val="fr-CA"/>
        </w:rPr>
        <w:t>On choisit une personne volontaire (à tour de rôle)</w:t>
      </w:r>
    </w:p>
    <w:p w14:paraId="223D5019" w14:textId="77777777" w:rsidR="004D370D" w:rsidRPr="006002F2" w:rsidRDefault="004D370D" w:rsidP="004D370D">
      <w:pPr>
        <w:numPr>
          <w:ilvl w:val="0"/>
          <w:numId w:val="24"/>
        </w:numPr>
        <w:spacing w:after="0" w:line="240" w:lineRule="auto"/>
        <w:rPr>
          <w:rFonts w:ascii="Arial" w:eastAsia="Arial" w:hAnsi="Arial" w:cs="Arial"/>
          <w:sz w:val="24"/>
          <w:szCs w:val="24"/>
          <w:lang w:val="fr-CA"/>
        </w:rPr>
      </w:pPr>
      <w:r w:rsidRPr="006002F2">
        <w:rPr>
          <w:rFonts w:ascii="Arial" w:eastAsia="Arial" w:hAnsi="Arial" w:cs="Arial"/>
          <w:sz w:val="24"/>
          <w:szCs w:val="24"/>
          <w:lang w:val="fr-CA"/>
        </w:rPr>
        <w:t>Elle pige un carton-compétence à l'aveugle et le place dans une colonne.</w:t>
      </w:r>
    </w:p>
    <w:p w14:paraId="78253A0A" w14:textId="72DD8E43" w:rsidR="004D370D" w:rsidRPr="004D370D" w:rsidRDefault="004D370D" w:rsidP="004D370D">
      <w:pPr>
        <w:pStyle w:val="Paragraphedeliste"/>
        <w:numPr>
          <w:ilvl w:val="0"/>
          <w:numId w:val="24"/>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On répète avec une nouvelle personne et un nouveau carton</w:t>
      </w:r>
      <w:r w:rsidRPr="004D370D">
        <w:rPr>
          <w:rFonts w:ascii="Arial" w:eastAsia="Arial" w:hAnsi="Arial" w:cs="Arial"/>
          <w:i/>
          <w:iCs/>
          <w:sz w:val="24"/>
          <w:szCs w:val="24"/>
          <w:lang w:val="fr-CA"/>
        </w:rPr>
        <w:t>.</w:t>
      </w:r>
    </w:p>
    <w:p w14:paraId="409B3988" w14:textId="77777777" w:rsidR="006002F2" w:rsidRPr="00DA38C9" w:rsidRDefault="006002F2" w:rsidP="00DA38C9">
      <w:pPr>
        <w:spacing w:after="0" w:line="240" w:lineRule="auto"/>
        <w:rPr>
          <w:rFonts w:ascii="Times New Roman" w:eastAsia="Times New Roman" w:hAnsi="Times New Roman" w:cs="Times New Roman"/>
          <w:sz w:val="24"/>
          <w:szCs w:val="24"/>
          <w:lang w:val="fr-CA" w:eastAsia="es-ES"/>
        </w:rPr>
      </w:pPr>
    </w:p>
    <w:p w14:paraId="15578798" w14:textId="77777777" w:rsidR="005119D6" w:rsidRDefault="005119D6" w:rsidP="00B41EA5">
      <w:pPr>
        <w:spacing w:after="0" w:line="240" w:lineRule="auto"/>
        <w:rPr>
          <w:rFonts w:ascii="Arial" w:eastAsia="Times New Roman" w:hAnsi="Arial" w:cs="Arial"/>
          <w:color w:val="000000"/>
          <w:sz w:val="24"/>
          <w:szCs w:val="24"/>
          <w:lang w:val="fr-CA" w:eastAsia="es-ES"/>
        </w:rPr>
      </w:pPr>
    </w:p>
    <w:p w14:paraId="36E140C1" w14:textId="7A7E0A12" w:rsidR="00F06E43" w:rsidRDefault="00F06E43" w:rsidP="00B41EA5">
      <w:pPr>
        <w:spacing w:after="0" w:line="240" w:lineRule="auto"/>
        <w:rPr>
          <w:rFonts w:ascii="Arial" w:eastAsia="Times New Roman" w:hAnsi="Arial" w:cs="Arial"/>
          <w:color w:val="000000"/>
          <w:sz w:val="24"/>
          <w:szCs w:val="24"/>
          <w:lang w:val="fr-CA" w:eastAsia="es-ES"/>
        </w:rPr>
      </w:pPr>
    </w:p>
    <w:p w14:paraId="4DD3B4C9" w14:textId="77777777" w:rsidR="00762F62" w:rsidRPr="00762F62" w:rsidRDefault="00762F62" w:rsidP="00B41EA5">
      <w:pPr>
        <w:spacing w:after="0" w:line="240" w:lineRule="auto"/>
        <w:rPr>
          <w:rFonts w:ascii="Arial" w:eastAsia="Times New Roman" w:hAnsi="Arial" w:cs="Arial"/>
          <w:sz w:val="32"/>
          <w:szCs w:val="32"/>
          <w:lang w:val="fr-CA" w:eastAsia="es-ES"/>
        </w:rPr>
      </w:pPr>
      <w:r w:rsidRPr="00762F62">
        <w:rPr>
          <w:rFonts w:ascii="Arial" w:eastAsia="Times New Roman" w:hAnsi="Arial" w:cs="Arial"/>
          <w:b/>
          <w:bCs/>
          <w:color w:val="000000"/>
          <w:sz w:val="32"/>
          <w:szCs w:val="32"/>
          <w:lang w:val="fr-CA" w:eastAsia="es-ES"/>
        </w:rPr>
        <w:t>Différents courants politiques</w:t>
      </w:r>
    </w:p>
    <w:p w14:paraId="4DCB5A03" w14:textId="77777777" w:rsidR="00762F62" w:rsidRPr="00762F62" w:rsidRDefault="00762F62" w:rsidP="00B41EA5">
      <w:pPr>
        <w:spacing w:after="0" w:line="240" w:lineRule="auto"/>
        <w:rPr>
          <w:rFonts w:ascii="Arial" w:eastAsia="Times New Roman" w:hAnsi="Arial" w:cs="Arial"/>
          <w:sz w:val="24"/>
          <w:szCs w:val="24"/>
          <w:lang w:val="fr-CA" w:eastAsia="es-ES"/>
        </w:rPr>
      </w:pPr>
    </w:p>
    <w:p w14:paraId="2E992BBE" w14:textId="38A9B8AB" w:rsidR="00AC1B4C" w:rsidRPr="00AF5A70" w:rsidRDefault="00762F62" w:rsidP="00AF5A70">
      <w:pPr>
        <w:spacing w:after="120" w:line="240" w:lineRule="auto"/>
        <w:ind w:firstLine="709"/>
        <w:rPr>
          <w:rFonts w:ascii="Arial" w:eastAsia="Times New Roman" w:hAnsi="Arial" w:cs="Arial"/>
          <w:sz w:val="28"/>
          <w:szCs w:val="28"/>
          <w:lang w:val="fr-CA" w:eastAsia="es-ES"/>
        </w:rPr>
      </w:pPr>
      <w:r w:rsidRPr="00762F62">
        <w:rPr>
          <w:rFonts w:ascii="Arial" w:eastAsia="Times New Roman" w:hAnsi="Arial" w:cs="Arial"/>
          <w:b/>
          <w:bCs/>
          <w:color w:val="000000"/>
          <w:sz w:val="28"/>
          <w:szCs w:val="28"/>
          <w:lang w:val="fr-CA" w:eastAsia="es-ES"/>
        </w:rPr>
        <w:t>Gauche et droite</w:t>
      </w:r>
    </w:p>
    <w:p w14:paraId="64C6DA2F" w14:textId="1DC9AB5C" w:rsidR="00AF5A70" w:rsidRPr="00AF5A70" w:rsidRDefault="00AF5A70" w:rsidP="00AF5A70">
      <w:pPr>
        <w:spacing w:after="120" w:line="240" w:lineRule="auto"/>
        <w:ind w:left="709"/>
        <w:rPr>
          <w:rFonts w:ascii="Arial" w:eastAsia="Arial" w:hAnsi="Arial" w:cs="Arial"/>
          <w:sz w:val="24"/>
          <w:szCs w:val="24"/>
          <w:lang w:val="fr-CA"/>
        </w:rPr>
      </w:pPr>
      <w:r w:rsidRPr="00AF5A70">
        <w:rPr>
          <w:rFonts w:ascii="Arial" w:eastAsia="Arial" w:hAnsi="Arial" w:cs="Arial"/>
          <w:sz w:val="24"/>
          <w:szCs w:val="24"/>
          <w:lang w:val="fr-CA"/>
        </w:rPr>
        <w:t xml:space="preserve">Bien qu’au Québec on ait longtemps divisé les partis politiques entre souverainistes/fédéralistes, l’axe gauche-droite est incontournable pour identifier le type de société et les idées que mettent de l’avant les politiciennes et politiciens. De manière générale, la gauche soutient des mesures qui reposent sur la solidarité, la réduction des inégalités, l’entraide, l’égalité, les libertés collectives, tandis que la droite préconise la sécurité, l’ordre, le mérite, la tradition, les libertés individuelles. </w:t>
      </w:r>
    </w:p>
    <w:p w14:paraId="3BAD3436" w14:textId="77777777" w:rsidR="00AF5A70" w:rsidRDefault="00AF5A70" w:rsidP="00AF5A70">
      <w:pPr>
        <w:spacing w:after="0" w:line="240" w:lineRule="auto"/>
        <w:ind w:left="708"/>
        <w:rPr>
          <w:rFonts w:ascii="Arial" w:eastAsia="Arial" w:hAnsi="Arial" w:cs="Arial"/>
          <w:sz w:val="24"/>
          <w:szCs w:val="24"/>
          <w:lang w:val="fr-CA"/>
        </w:rPr>
      </w:pPr>
      <w:r w:rsidRPr="00AF5A70">
        <w:rPr>
          <w:rFonts w:ascii="Arial" w:eastAsia="Arial" w:hAnsi="Arial" w:cs="Arial"/>
          <w:sz w:val="24"/>
          <w:szCs w:val="24"/>
          <w:lang w:val="fr-CA"/>
        </w:rPr>
        <w:t>Pour nous aider à démêler tout ça, voici quelques positions associées à la droite et à la gauche.</w:t>
      </w:r>
    </w:p>
    <w:p w14:paraId="1A105A1A" w14:textId="77777777" w:rsidR="004D370D" w:rsidRDefault="004D370D" w:rsidP="00AF5A70">
      <w:pPr>
        <w:spacing w:after="0" w:line="240" w:lineRule="auto"/>
        <w:ind w:left="708"/>
        <w:rPr>
          <w:rFonts w:ascii="Arial" w:eastAsia="Arial" w:hAnsi="Arial" w:cs="Arial"/>
          <w:sz w:val="24"/>
          <w:szCs w:val="24"/>
          <w:lang w:val="fr-CA"/>
        </w:rPr>
      </w:pPr>
    </w:p>
    <w:p w14:paraId="170A2628" w14:textId="73B20EC9" w:rsidR="004D370D" w:rsidRPr="004D370D" w:rsidRDefault="004D370D" w:rsidP="00AF5A70">
      <w:pPr>
        <w:spacing w:after="0" w:line="240" w:lineRule="auto"/>
        <w:ind w:left="708"/>
        <w:rPr>
          <w:rFonts w:ascii="Arial" w:eastAsia="Arial" w:hAnsi="Arial" w:cs="Arial"/>
          <w:b/>
          <w:bCs/>
          <w:sz w:val="24"/>
          <w:szCs w:val="24"/>
          <w:lang w:val="fr-CA"/>
        </w:rPr>
      </w:pPr>
      <w:r w:rsidRPr="004D370D">
        <w:rPr>
          <w:rFonts w:ascii="Arial" w:eastAsia="Arial" w:hAnsi="Arial" w:cs="Arial"/>
          <w:b/>
          <w:bCs/>
          <w:sz w:val="24"/>
          <w:szCs w:val="24"/>
          <w:lang w:val="fr-CA"/>
        </w:rPr>
        <w:t>Positions associées à la gauche</w:t>
      </w:r>
    </w:p>
    <w:p w14:paraId="1AE5AEB9" w14:textId="302D40C5" w:rsidR="004D370D" w:rsidRPr="004D370D" w:rsidRDefault="004D370D" w:rsidP="004D370D">
      <w:pPr>
        <w:pStyle w:val="Paragraphedeliste"/>
        <w:numPr>
          <w:ilvl w:val="0"/>
          <w:numId w:val="42"/>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Services publics gratuits et universels.</w:t>
      </w:r>
    </w:p>
    <w:p w14:paraId="7E97F7FA" w14:textId="6318ED79" w:rsidR="004D370D" w:rsidRPr="004D370D" w:rsidRDefault="004D370D" w:rsidP="004D370D">
      <w:pPr>
        <w:pStyle w:val="Paragraphedeliste"/>
        <w:numPr>
          <w:ilvl w:val="0"/>
          <w:numId w:val="42"/>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Mesures et lois favorables aux personnes les plus pauvres ou discriminées socialement.</w:t>
      </w:r>
    </w:p>
    <w:p w14:paraId="5BF7C80F" w14:textId="40B165D0" w:rsidR="004D370D" w:rsidRPr="004D370D" w:rsidRDefault="004D370D" w:rsidP="004D370D">
      <w:pPr>
        <w:pStyle w:val="Paragraphedeliste"/>
        <w:numPr>
          <w:ilvl w:val="0"/>
          <w:numId w:val="42"/>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Défense des droits et libertés, incluant un accès pour tous et toutes aux besoins de base (eau, logement, aliments, santé, éducation...).</w:t>
      </w:r>
    </w:p>
    <w:p w14:paraId="0D6EF82A" w14:textId="703B5112" w:rsidR="004D370D" w:rsidRPr="004D370D" w:rsidRDefault="004D370D" w:rsidP="004D370D">
      <w:pPr>
        <w:pStyle w:val="Paragraphedeliste"/>
        <w:numPr>
          <w:ilvl w:val="0"/>
          <w:numId w:val="42"/>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Meilleur partage et une redistribution de la richesse</w:t>
      </w:r>
      <w:r>
        <w:rPr>
          <w:rFonts w:ascii="Arial" w:eastAsia="Arial" w:hAnsi="Arial" w:cs="Arial"/>
          <w:sz w:val="24"/>
          <w:szCs w:val="24"/>
          <w:lang w:val="fr-CA"/>
        </w:rPr>
        <w:t>.</w:t>
      </w:r>
    </w:p>
    <w:p w14:paraId="459CC937" w14:textId="19E39151" w:rsidR="004D370D" w:rsidRPr="004D370D" w:rsidRDefault="004D370D" w:rsidP="004D370D">
      <w:pPr>
        <w:pStyle w:val="Paragraphedeliste"/>
        <w:numPr>
          <w:ilvl w:val="0"/>
          <w:numId w:val="42"/>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Intervention de l’État dans l’économie pour protéger l’environnement, la santé, les communs, la dignité et la capacité de chacun·e à répondre à ses besoins de base.</w:t>
      </w:r>
    </w:p>
    <w:p w14:paraId="2AE02CB5" w14:textId="77777777" w:rsidR="004D370D" w:rsidRPr="004D370D" w:rsidRDefault="004D370D" w:rsidP="004D370D">
      <w:pPr>
        <w:pStyle w:val="Paragraphedeliste"/>
        <w:numPr>
          <w:ilvl w:val="0"/>
          <w:numId w:val="42"/>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Justice sociale.</w:t>
      </w:r>
    </w:p>
    <w:p w14:paraId="19522D5D" w14:textId="77777777" w:rsidR="004D370D" w:rsidRDefault="004D370D" w:rsidP="004D370D">
      <w:pPr>
        <w:spacing w:after="0" w:line="240" w:lineRule="auto"/>
        <w:rPr>
          <w:rFonts w:ascii="Arial" w:eastAsia="Arial" w:hAnsi="Arial" w:cs="Arial"/>
          <w:sz w:val="24"/>
          <w:szCs w:val="24"/>
          <w:lang w:val="fr-CA"/>
        </w:rPr>
      </w:pPr>
    </w:p>
    <w:p w14:paraId="3332A444" w14:textId="0689A4EF" w:rsidR="004D370D" w:rsidRPr="004D370D" w:rsidRDefault="004D370D" w:rsidP="004D370D">
      <w:pPr>
        <w:spacing w:after="0" w:line="240" w:lineRule="auto"/>
        <w:ind w:left="708"/>
        <w:rPr>
          <w:rFonts w:ascii="Arial" w:eastAsia="Arial" w:hAnsi="Arial" w:cs="Arial"/>
          <w:b/>
          <w:bCs/>
          <w:sz w:val="24"/>
          <w:szCs w:val="24"/>
          <w:lang w:val="fr-CA"/>
        </w:rPr>
      </w:pPr>
      <w:r w:rsidRPr="004D370D">
        <w:rPr>
          <w:rFonts w:ascii="Arial" w:eastAsia="Arial" w:hAnsi="Arial" w:cs="Arial"/>
          <w:b/>
          <w:bCs/>
          <w:sz w:val="24"/>
          <w:szCs w:val="24"/>
          <w:lang w:val="fr-CA"/>
        </w:rPr>
        <w:t>Positions associées à la droite</w:t>
      </w:r>
    </w:p>
    <w:p w14:paraId="7FCFAE3B" w14:textId="7FCB1E61" w:rsidR="004D370D" w:rsidRPr="004D370D" w:rsidRDefault="004D370D" w:rsidP="004D370D">
      <w:pPr>
        <w:pStyle w:val="Paragraphedeliste"/>
        <w:numPr>
          <w:ilvl w:val="0"/>
          <w:numId w:val="43"/>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Valorisation et mise de l’avant de la compétition et du mérite individuel.</w:t>
      </w:r>
    </w:p>
    <w:p w14:paraId="2D399258" w14:textId="30E5FD62" w:rsidR="004D370D" w:rsidRPr="004D370D" w:rsidRDefault="004D370D" w:rsidP="004D370D">
      <w:pPr>
        <w:pStyle w:val="Paragraphedeliste"/>
        <w:numPr>
          <w:ilvl w:val="0"/>
          <w:numId w:val="43"/>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Priorité à la protection de la propriété privée, à la sécurité et à l'ordre.</w:t>
      </w:r>
    </w:p>
    <w:p w14:paraId="4270584F" w14:textId="6CC59F5B" w:rsidR="004D370D" w:rsidRPr="004D370D" w:rsidRDefault="004D370D" w:rsidP="004D370D">
      <w:pPr>
        <w:pStyle w:val="Paragraphedeliste"/>
        <w:numPr>
          <w:ilvl w:val="0"/>
          <w:numId w:val="43"/>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Privatisation des services publics, valorisation du marché libre.</w:t>
      </w:r>
    </w:p>
    <w:p w14:paraId="6285CF5C" w14:textId="3E3C6E5B" w:rsidR="004D370D" w:rsidRPr="004D370D" w:rsidRDefault="004D370D" w:rsidP="004D370D">
      <w:pPr>
        <w:pStyle w:val="Paragraphedeliste"/>
        <w:numPr>
          <w:ilvl w:val="0"/>
          <w:numId w:val="43"/>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Réduction du rôle de l'État.</w:t>
      </w:r>
    </w:p>
    <w:p w14:paraId="01CC6C7E" w14:textId="11A09539" w:rsidR="004D370D" w:rsidRPr="004D370D" w:rsidRDefault="004D370D" w:rsidP="004D370D">
      <w:pPr>
        <w:pStyle w:val="Paragraphedeliste"/>
        <w:numPr>
          <w:ilvl w:val="0"/>
          <w:numId w:val="43"/>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Minimise et normalise les inégalités sociales historiques.</w:t>
      </w:r>
    </w:p>
    <w:p w14:paraId="0FED0A4A" w14:textId="0E3D994B" w:rsidR="004D370D" w:rsidRPr="004D370D" w:rsidRDefault="004D370D" w:rsidP="004D370D">
      <w:pPr>
        <w:pStyle w:val="Paragraphedeliste"/>
        <w:numPr>
          <w:ilvl w:val="0"/>
          <w:numId w:val="43"/>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Baisse d'impôts pour les compagnies et les mieux nantis.</w:t>
      </w:r>
    </w:p>
    <w:p w14:paraId="71C3FC65" w14:textId="53150C92" w:rsidR="004D370D" w:rsidRPr="004D370D" w:rsidRDefault="004D370D" w:rsidP="004D370D">
      <w:pPr>
        <w:pStyle w:val="Paragraphedeliste"/>
        <w:numPr>
          <w:ilvl w:val="0"/>
          <w:numId w:val="43"/>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Charité et philanthropie plutôt que redistribution.</w:t>
      </w:r>
    </w:p>
    <w:p w14:paraId="25E26116" w14:textId="5D6D6AC8" w:rsidR="004D370D" w:rsidRPr="004D370D" w:rsidRDefault="004D370D" w:rsidP="004D370D">
      <w:pPr>
        <w:pStyle w:val="Paragraphedeliste"/>
        <w:numPr>
          <w:ilvl w:val="0"/>
          <w:numId w:val="43"/>
        </w:numPr>
        <w:spacing w:after="0" w:line="240" w:lineRule="auto"/>
        <w:rPr>
          <w:rFonts w:ascii="Arial" w:eastAsia="Arial" w:hAnsi="Arial" w:cs="Arial"/>
          <w:sz w:val="24"/>
          <w:szCs w:val="24"/>
          <w:lang w:val="fr-CA"/>
        </w:rPr>
      </w:pPr>
      <w:r w:rsidRPr="004D370D">
        <w:rPr>
          <w:rFonts w:ascii="Arial" w:eastAsia="Arial" w:hAnsi="Arial" w:cs="Arial"/>
          <w:sz w:val="24"/>
          <w:szCs w:val="24"/>
          <w:lang w:val="fr-CA"/>
        </w:rPr>
        <w:t>Conservatisme moral (opposé à l'avortement, aux droits trans, à l'immigration, au féminisme).</w:t>
      </w:r>
    </w:p>
    <w:p w14:paraId="4008E953" w14:textId="283D9C9F" w:rsidR="00015B57" w:rsidRDefault="004D370D" w:rsidP="004D370D">
      <w:pPr>
        <w:pStyle w:val="Paragraphedeliste"/>
        <w:numPr>
          <w:ilvl w:val="0"/>
          <w:numId w:val="43"/>
        </w:numPr>
        <w:spacing w:after="0" w:line="240" w:lineRule="auto"/>
        <w:rPr>
          <w:rFonts w:ascii="Arial" w:eastAsia="Times New Roman" w:hAnsi="Arial" w:cs="Arial"/>
          <w:b/>
          <w:bCs/>
          <w:color w:val="000000"/>
          <w:sz w:val="28"/>
          <w:szCs w:val="28"/>
          <w:lang w:val="fr-CA" w:eastAsia="es-ES"/>
        </w:rPr>
      </w:pPr>
      <w:r w:rsidRPr="004D370D">
        <w:rPr>
          <w:rFonts w:ascii="Arial" w:eastAsia="Arial" w:hAnsi="Arial" w:cs="Arial"/>
          <w:sz w:val="24"/>
          <w:szCs w:val="24"/>
          <w:lang w:val="fr-CA"/>
        </w:rPr>
        <w:t>Mesures anti-immigration.</w:t>
      </w:r>
      <w:r>
        <w:rPr>
          <w:rFonts w:ascii="Arial" w:eastAsia="Times New Roman" w:hAnsi="Arial" w:cs="Arial"/>
          <w:b/>
          <w:bCs/>
          <w:color w:val="000000"/>
          <w:sz w:val="28"/>
          <w:szCs w:val="28"/>
          <w:lang w:val="fr-CA" w:eastAsia="es-ES"/>
        </w:rPr>
        <w:t xml:space="preserve"> </w:t>
      </w:r>
    </w:p>
    <w:p w14:paraId="7C1DC845" w14:textId="77777777" w:rsidR="00DA20E1" w:rsidRPr="00B41EA5" w:rsidRDefault="00DA20E1" w:rsidP="00DA20E1">
      <w:pPr>
        <w:spacing w:after="0" w:line="240" w:lineRule="auto"/>
        <w:rPr>
          <w:rFonts w:ascii="Arial" w:eastAsia="Times New Roman" w:hAnsi="Arial" w:cs="Arial"/>
          <w:b/>
          <w:bCs/>
          <w:color w:val="000000"/>
          <w:sz w:val="28"/>
          <w:szCs w:val="28"/>
          <w:lang w:val="fr-CA" w:eastAsia="es-ES"/>
        </w:rPr>
      </w:pPr>
    </w:p>
    <w:p w14:paraId="1E4776EA" w14:textId="3BB2289B" w:rsidR="00AC1B4C" w:rsidRPr="00C76EC3" w:rsidRDefault="00762F62" w:rsidP="00C76EC3">
      <w:pPr>
        <w:spacing w:after="120" w:line="240" w:lineRule="auto"/>
        <w:ind w:firstLine="709"/>
        <w:rPr>
          <w:rFonts w:ascii="Arial" w:eastAsia="Times New Roman" w:hAnsi="Arial" w:cs="Arial"/>
          <w:sz w:val="28"/>
          <w:szCs w:val="28"/>
          <w:lang w:val="fr-CA" w:eastAsia="es-ES"/>
        </w:rPr>
      </w:pPr>
      <w:r w:rsidRPr="00762F62">
        <w:rPr>
          <w:rFonts w:ascii="Arial" w:eastAsia="Times New Roman" w:hAnsi="Arial" w:cs="Arial"/>
          <w:b/>
          <w:bCs/>
          <w:color w:val="000000"/>
          <w:sz w:val="28"/>
          <w:szCs w:val="28"/>
          <w:lang w:val="fr-CA" w:eastAsia="es-ES"/>
        </w:rPr>
        <w:lastRenderedPageBreak/>
        <w:t>Et le centre dans tout ça?</w:t>
      </w:r>
    </w:p>
    <w:p w14:paraId="3440069A" w14:textId="1A7D269F" w:rsidR="00C76EC3" w:rsidRPr="00C76EC3" w:rsidRDefault="00C76EC3" w:rsidP="001A3B5D">
      <w:pPr>
        <w:spacing w:after="120" w:line="240" w:lineRule="auto"/>
        <w:ind w:left="709"/>
        <w:rPr>
          <w:rFonts w:ascii="Arial" w:eastAsia="Arial" w:hAnsi="Arial" w:cs="Arial"/>
          <w:i/>
          <w:iCs/>
          <w:sz w:val="24"/>
          <w:szCs w:val="24"/>
          <w:lang w:val="fr-CA"/>
        </w:rPr>
      </w:pPr>
      <w:r w:rsidRPr="00C76EC3">
        <w:rPr>
          <w:rFonts w:ascii="Arial" w:eastAsia="Arial" w:hAnsi="Arial" w:cs="Arial"/>
          <w:sz w:val="24"/>
          <w:szCs w:val="24"/>
          <w:lang w:val="fr-CA"/>
        </w:rPr>
        <w:t xml:space="preserve">Des gens et des partis se disent de centre pour différentes raisons. Par exemple, parce que leur programme politique est plutôt à droite sur le plan économique, mais plus à gauche dans leur discours sur les droits et libertés. Ou bien parce que leur parti, jadis considéré comme étant de gauche, se situe maintenant à droite. Quand on l’ajoute à une tendance (centre droit ou centre gauche) on veut dire modéré, proche du </w:t>
      </w:r>
      <w:r w:rsidRPr="00C76EC3">
        <w:rPr>
          <w:rFonts w:ascii="Arial" w:eastAsia="Arial" w:hAnsi="Arial" w:cs="Arial"/>
          <w:i/>
          <w:iCs/>
          <w:sz w:val="24"/>
          <w:szCs w:val="24"/>
          <w:lang w:val="fr-CA"/>
        </w:rPr>
        <w:t>statu quo.</w:t>
      </w:r>
    </w:p>
    <w:p w14:paraId="174A08D5" w14:textId="77777777" w:rsidR="00C76EC3" w:rsidRPr="00C76EC3" w:rsidRDefault="00C76EC3" w:rsidP="00C76EC3">
      <w:pPr>
        <w:spacing w:after="0" w:line="240" w:lineRule="auto"/>
        <w:ind w:left="709"/>
        <w:rPr>
          <w:rFonts w:ascii="Arial" w:eastAsia="Arial" w:hAnsi="Arial" w:cs="Arial"/>
          <w:sz w:val="24"/>
          <w:szCs w:val="24"/>
          <w:lang w:val="fr-CA"/>
        </w:rPr>
      </w:pPr>
      <w:r w:rsidRPr="00C76EC3">
        <w:rPr>
          <w:rFonts w:ascii="Arial" w:eastAsia="Arial" w:hAnsi="Arial" w:cs="Arial"/>
          <w:sz w:val="24"/>
          <w:szCs w:val="24"/>
          <w:lang w:val="fr-CA"/>
        </w:rPr>
        <w:t xml:space="preserve">Parfois, les personnes politiciennes se réclament du centre pour créer l’illusion de la neutralité. En effet, le centre prétend dépasser les débats et les idées qui opposent la gauche et la droite, mais ce positionnement cache souvent un programme politique de droite ou qui avantage les élites et les classes supérieures. </w:t>
      </w:r>
    </w:p>
    <w:p w14:paraId="13BB129D" w14:textId="77777777" w:rsidR="004D370D" w:rsidRDefault="004D370D" w:rsidP="00B41EA5">
      <w:pPr>
        <w:spacing w:after="0" w:line="240" w:lineRule="auto"/>
        <w:rPr>
          <w:rFonts w:ascii="Arial" w:eastAsia="Times New Roman" w:hAnsi="Arial" w:cs="Arial"/>
          <w:sz w:val="24"/>
          <w:szCs w:val="24"/>
          <w:lang w:eastAsia="es-ES"/>
        </w:rPr>
      </w:pPr>
    </w:p>
    <w:p w14:paraId="5A482AA3" w14:textId="77777777" w:rsidR="004D370D" w:rsidRPr="001015A3" w:rsidRDefault="004D370D" w:rsidP="004D370D">
      <w:pPr>
        <w:spacing w:after="0" w:line="240" w:lineRule="auto"/>
        <w:jc w:val="both"/>
        <w:rPr>
          <w:rFonts w:ascii="Times New Roman" w:eastAsia="Times New Roman" w:hAnsi="Times New Roman" w:cs="Times New Roman"/>
          <w:sz w:val="24"/>
          <w:szCs w:val="24"/>
          <w:lang w:val="fr-CA" w:eastAsia="es-ES"/>
        </w:rPr>
      </w:pPr>
      <w:r w:rsidRPr="001015A3">
        <w:rPr>
          <w:rFonts w:ascii="Arial" w:eastAsia="Times New Roman" w:hAnsi="Arial" w:cs="Arial"/>
          <w:b/>
          <w:bCs/>
          <w:color w:val="000000"/>
          <w:sz w:val="24"/>
          <w:szCs w:val="24"/>
          <w:lang w:val="fr-CA" w:eastAsia="es-ES"/>
        </w:rPr>
        <w:t>Animation 4 : Mesures de droite ou de gauche?</w:t>
      </w:r>
    </w:p>
    <w:p w14:paraId="1D98992A" w14:textId="77777777" w:rsidR="004D370D" w:rsidRPr="001015A3" w:rsidRDefault="004D370D" w:rsidP="004D370D">
      <w:pPr>
        <w:spacing w:after="0" w:line="240" w:lineRule="auto"/>
        <w:rPr>
          <w:rFonts w:ascii="Times New Roman" w:eastAsia="Times New Roman" w:hAnsi="Times New Roman" w:cs="Times New Roman"/>
          <w:sz w:val="24"/>
          <w:szCs w:val="24"/>
          <w:lang w:val="fr-CA" w:eastAsia="es-ES"/>
        </w:rPr>
      </w:pPr>
    </w:p>
    <w:p w14:paraId="0238B3F5" w14:textId="77777777" w:rsidR="004D370D" w:rsidRPr="001015A3" w:rsidRDefault="004D370D" w:rsidP="004D370D">
      <w:pPr>
        <w:spacing w:after="0" w:line="240" w:lineRule="auto"/>
        <w:jc w:val="both"/>
        <w:rPr>
          <w:rFonts w:ascii="Arial" w:eastAsia="Arial" w:hAnsi="Arial" w:cs="Arial"/>
          <w:i/>
          <w:iCs/>
          <w:sz w:val="24"/>
          <w:szCs w:val="24"/>
          <w:lang w:val="fr-CA"/>
        </w:rPr>
      </w:pPr>
      <w:r w:rsidRPr="001015A3">
        <w:rPr>
          <w:rFonts w:ascii="Arial" w:eastAsia="Arial" w:hAnsi="Arial" w:cs="Arial"/>
          <w:i/>
          <w:iCs/>
          <w:sz w:val="24"/>
          <w:szCs w:val="24"/>
          <w:lang w:val="fr-CA"/>
        </w:rPr>
        <w:t xml:space="preserve">Matériel : </w:t>
      </w:r>
    </w:p>
    <w:p w14:paraId="545C6D5C" w14:textId="77777777" w:rsidR="004D370D" w:rsidRPr="001015A3" w:rsidRDefault="004D370D" w:rsidP="004D370D">
      <w:pPr>
        <w:numPr>
          <w:ilvl w:val="0"/>
          <w:numId w:val="26"/>
        </w:numPr>
        <w:spacing w:after="0" w:line="240" w:lineRule="auto"/>
        <w:jc w:val="both"/>
        <w:rPr>
          <w:rFonts w:ascii="Arial" w:eastAsia="Arial" w:hAnsi="Arial" w:cs="Arial"/>
          <w:sz w:val="24"/>
          <w:szCs w:val="24"/>
          <w:lang w:val="fr-CA"/>
        </w:rPr>
      </w:pPr>
      <w:r w:rsidRPr="001015A3">
        <w:rPr>
          <w:rFonts w:ascii="Arial" w:eastAsia="Arial" w:hAnsi="Arial" w:cs="Arial"/>
          <w:sz w:val="24"/>
          <w:szCs w:val="24"/>
          <w:lang w:val="fr-CA"/>
        </w:rPr>
        <w:t>Un tableau ou une grande feuille de papier avec deux colonnes gauche et droite</w:t>
      </w:r>
    </w:p>
    <w:p w14:paraId="78DC3478" w14:textId="77777777" w:rsidR="004D370D" w:rsidRPr="001015A3" w:rsidRDefault="004D370D" w:rsidP="004D370D">
      <w:pPr>
        <w:numPr>
          <w:ilvl w:val="0"/>
          <w:numId w:val="26"/>
        </w:numPr>
        <w:spacing w:after="0" w:line="240" w:lineRule="auto"/>
        <w:jc w:val="both"/>
        <w:rPr>
          <w:rFonts w:ascii="Arial" w:eastAsia="Arial" w:hAnsi="Arial" w:cs="Arial"/>
          <w:sz w:val="24"/>
          <w:szCs w:val="24"/>
          <w:lang w:val="fr-CA"/>
        </w:rPr>
      </w:pPr>
      <w:r w:rsidRPr="001015A3">
        <w:rPr>
          <w:rFonts w:ascii="Arial" w:eastAsia="Arial" w:hAnsi="Arial" w:cs="Arial"/>
          <w:sz w:val="24"/>
          <w:szCs w:val="24"/>
          <w:lang w:val="fr-CA"/>
        </w:rPr>
        <w:t>Les mesures écrites en gros sur des cartons individuels, pour les coller sur le tableau</w:t>
      </w:r>
    </w:p>
    <w:p w14:paraId="32D5CC77" w14:textId="77777777" w:rsidR="004D370D" w:rsidRPr="001015A3" w:rsidRDefault="004D370D" w:rsidP="004D370D">
      <w:pPr>
        <w:spacing w:after="0" w:line="240" w:lineRule="auto"/>
        <w:jc w:val="both"/>
        <w:rPr>
          <w:rFonts w:ascii="Arial" w:eastAsia="Arial" w:hAnsi="Arial" w:cs="Arial"/>
          <w:sz w:val="24"/>
          <w:szCs w:val="24"/>
          <w:lang w:val="fr-CA"/>
        </w:rPr>
      </w:pPr>
    </w:p>
    <w:p w14:paraId="4F11C839" w14:textId="77777777" w:rsidR="004D370D" w:rsidRPr="001015A3" w:rsidRDefault="004D370D" w:rsidP="004D370D">
      <w:pPr>
        <w:spacing w:after="0" w:line="240" w:lineRule="auto"/>
        <w:jc w:val="both"/>
        <w:rPr>
          <w:rFonts w:ascii="Arial" w:eastAsia="Arial" w:hAnsi="Arial" w:cs="Arial"/>
          <w:i/>
          <w:iCs/>
          <w:sz w:val="24"/>
          <w:szCs w:val="24"/>
          <w:lang w:val="fr-CA"/>
        </w:rPr>
      </w:pPr>
      <w:r w:rsidRPr="001015A3">
        <w:rPr>
          <w:rFonts w:ascii="Arial" w:eastAsia="Arial" w:hAnsi="Arial" w:cs="Arial"/>
          <w:i/>
          <w:iCs/>
          <w:sz w:val="24"/>
          <w:szCs w:val="24"/>
          <w:lang w:val="fr-CA"/>
        </w:rPr>
        <w:t xml:space="preserve">Instructions: </w:t>
      </w:r>
    </w:p>
    <w:p w14:paraId="783B081F" w14:textId="77777777" w:rsidR="004D370D" w:rsidRPr="001015A3" w:rsidRDefault="004D370D" w:rsidP="004D370D">
      <w:pPr>
        <w:spacing w:after="0" w:line="240" w:lineRule="auto"/>
        <w:jc w:val="both"/>
        <w:rPr>
          <w:rFonts w:ascii="Arial" w:eastAsia="Arial" w:hAnsi="Arial" w:cs="Arial"/>
          <w:sz w:val="24"/>
          <w:szCs w:val="24"/>
          <w:lang w:val="fr-CA"/>
        </w:rPr>
      </w:pPr>
      <w:r w:rsidRPr="001015A3">
        <w:rPr>
          <w:rFonts w:ascii="Arial" w:eastAsia="Arial" w:hAnsi="Arial" w:cs="Arial"/>
          <w:sz w:val="24"/>
          <w:szCs w:val="24"/>
          <w:lang w:val="fr-CA"/>
        </w:rPr>
        <w:t>Demander aux personnes participantes de déterminer si les mesures ou politiques penchent davantage d’un côté ou de l’autre et ce qui motive leur choix. Coller chacune des mesures dans la bonne colonne à la suite de chaque discussion</w:t>
      </w:r>
      <w:r>
        <w:rPr>
          <w:rFonts w:ascii="Arial" w:eastAsia="Arial" w:hAnsi="Arial" w:cs="Arial"/>
          <w:sz w:val="24"/>
          <w:szCs w:val="24"/>
          <w:lang w:val="fr-CA"/>
        </w:rPr>
        <w:t>.</w:t>
      </w:r>
    </w:p>
    <w:p w14:paraId="0BB3902A" w14:textId="77777777" w:rsidR="004D370D" w:rsidRPr="001015A3" w:rsidRDefault="004D370D" w:rsidP="004D370D">
      <w:pPr>
        <w:spacing w:after="0" w:line="240" w:lineRule="auto"/>
        <w:jc w:val="both"/>
        <w:rPr>
          <w:rFonts w:ascii="Times New Roman" w:eastAsia="Times New Roman" w:hAnsi="Times New Roman" w:cs="Times New Roman"/>
          <w:sz w:val="24"/>
          <w:szCs w:val="24"/>
          <w:lang w:eastAsia="es-ES"/>
        </w:rPr>
      </w:pPr>
    </w:p>
    <w:tbl>
      <w:tblPr>
        <w:tblW w:w="0" w:type="auto"/>
        <w:tblCellMar>
          <w:top w:w="15" w:type="dxa"/>
          <w:left w:w="15" w:type="dxa"/>
          <w:bottom w:w="15" w:type="dxa"/>
          <w:right w:w="15" w:type="dxa"/>
        </w:tblCellMar>
        <w:tblLook w:val="04A0" w:firstRow="1" w:lastRow="0" w:firstColumn="1" w:lastColumn="0" w:noHBand="0" w:noVBand="1"/>
      </w:tblPr>
      <w:tblGrid>
        <w:gridCol w:w="4284"/>
        <w:gridCol w:w="3984"/>
      </w:tblGrid>
      <w:tr w:rsidR="004D370D" w:rsidRPr="001015A3" w14:paraId="50AEFF55" w14:textId="77777777" w:rsidTr="000512E3">
        <w:trPr>
          <w:trHeight w:val="3130"/>
        </w:trPr>
        <w:tc>
          <w:tcPr>
            <w:tcW w:w="4284" w:type="dxa"/>
            <w:tcMar>
              <w:top w:w="0" w:type="dxa"/>
              <w:left w:w="108" w:type="dxa"/>
              <w:bottom w:w="0" w:type="dxa"/>
              <w:right w:w="108" w:type="dxa"/>
            </w:tcMar>
            <w:hideMark/>
          </w:tcPr>
          <w:p w14:paraId="02AE5B53" w14:textId="77777777" w:rsidR="004D370D" w:rsidRPr="001015A3" w:rsidRDefault="004D370D" w:rsidP="000512E3">
            <w:pPr>
              <w:spacing w:after="0" w:line="240" w:lineRule="auto"/>
              <w:jc w:val="both"/>
              <w:rPr>
                <w:rFonts w:ascii="Times New Roman" w:eastAsia="Times New Roman" w:hAnsi="Times New Roman" w:cs="Times New Roman"/>
                <w:sz w:val="24"/>
                <w:szCs w:val="24"/>
                <w:lang w:val="fr-CA" w:eastAsia="es-ES"/>
              </w:rPr>
            </w:pPr>
            <w:r w:rsidRPr="001015A3">
              <w:rPr>
                <w:rFonts w:ascii="Arial" w:eastAsia="Times New Roman" w:hAnsi="Arial" w:cs="Arial"/>
                <w:color w:val="000000"/>
                <w:sz w:val="24"/>
                <w:szCs w:val="24"/>
                <w:u w:val="single"/>
                <w:lang w:val="fr-CA" w:eastAsia="es-ES"/>
              </w:rPr>
              <w:t>Mesures de gauche :</w:t>
            </w:r>
          </w:p>
          <w:p w14:paraId="75F23E3D" w14:textId="77777777" w:rsidR="004D370D" w:rsidRPr="001015A3" w:rsidRDefault="004D370D" w:rsidP="000512E3">
            <w:pPr>
              <w:spacing w:after="0" w:line="240" w:lineRule="auto"/>
              <w:jc w:val="both"/>
              <w:rPr>
                <w:rFonts w:ascii="Arial" w:eastAsia="Times New Roman" w:hAnsi="Arial" w:cs="Arial"/>
                <w:color w:val="000000"/>
                <w:sz w:val="24"/>
                <w:szCs w:val="24"/>
                <w:lang w:val="fr-CA" w:eastAsia="es-ES"/>
              </w:rPr>
            </w:pPr>
            <w:r w:rsidRPr="001015A3">
              <w:rPr>
                <w:rFonts w:ascii="Arial" w:eastAsia="Times New Roman" w:hAnsi="Arial" w:cs="Arial"/>
                <w:color w:val="000000"/>
                <w:sz w:val="24"/>
                <w:szCs w:val="24"/>
                <w:lang w:val="fr-CA" w:eastAsia="es-ES"/>
              </w:rPr>
              <w:t>- Construction de logements sociaux</w:t>
            </w:r>
          </w:p>
          <w:p w14:paraId="694AA81D" w14:textId="77777777" w:rsidR="004D370D" w:rsidRPr="001015A3" w:rsidRDefault="004D370D" w:rsidP="000512E3">
            <w:pPr>
              <w:spacing w:after="0" w:line="240" w:lineRule="auto"/>
              <w:jc w:val="both"/>
              <w:rPr>
                <w:rFonts w:ascii="Arial" w:eastAsia="Times New Roman" w:hAnsi="Arial" w:cs="Arial"/>
                <w:sz w:val="24"/>
                <w:szCs w:val="24"/>
                <w:lang w:val="fr-CA" w:eastAsia="es-ES"/>
              </w:rPr>
            </w:pPr>
            <w:r w:rsidRPr="001015A3">
              <w:rPr>
                <w:rFonts w:ascii="Arial" w:eastAsia="Times New Roman" w:hAnsi="Arial" w:cs="Arial"/>
                <w:sz w:val="24"/>
                <w:szCs w:val="24"/>
                <w:lang w:val="fr-CA" w:eastAsia="es-ES"/>
              </w:rPr>
              <w:t>- Hausse des impôts des entreprises</w:t>
            </w:r>
          </w:p>
          <w:p w14:paraId="70205E56" w14:textId="77777777" w:rsidR="004D370D" w:rsidRPr="001015A3" w:rsidRDefault="004D370D" w:rsidP="000512E3">
            <w:pPr>
              <w:spacing w:after="0" w:line="240" w:lineRule="auto"/>
              <w:jc w:val="both"/>
              <w:rPr>
                <w:rFonts w:ascii="Arial" w:eastAsia="Times New Roman" w:hAnsi="Arial" w:cs="Arial"/>
                <w:sz w:val="24"/>
                <w:szCs w:val="24"/>
                <w:lang w:val="fr-CA" w:eastAsia="es-ES"/>
              </w:rPr>
            </w:pPr>
            <w:r w:rsidRPr="001015A3">
              <w:rPr>
                <w:rFonts w:ascii="Arial" w:eastAsia="Times New Roman" w:hAnsi="Arial" w:cs="Arial"/>
                <w:sz w:val="24"/>
                <w:szCs w:val="24"/>
                <w:lang w:val="fr-CA" w:eastAsia="es-ES"/>
              </w:rPr>
              <w:t>- Protection de l’environnement</w:t>
            </w:r>
          </w:p>
          <w:p w14:paraId="24D00879" w14:textId="77777777" w:rsidR="004D370D" w:rsidRPr="001015A3" w:rsidRDefault="004D370D" w:rsidP="000512E3">
            <w:pPr>
              <w:spacing w:after="0" w:line="240" w:lineRule="auto"/>
              <w:jc w:val="both"/>
              <w:rPr>
                <w:rFonts w:ascii="Arial" w:eastAsia="Times New Roman" w:hAnsi="Arial" w:cs="Arial"/>
                <w:sz w:val="24"/>
                <w:szCs w:val="24"/>
                <w:lang w:val="fr-CA" w:eastAsia="es-ES"/>
              </w:rPr>
            </w:pPr>
            <w:r w:rsidRPr="001015A3">
              <w:rPr>
                <w:rFonts w:ascii="Arial" w:eastAsia="Times New Roman" w:hAnsi="Arial" w:cs="Arial"/>
                <w:sz w:val="24"/>
                <w:szCs w:val="24"/>
                <w:lang w:val="fr-CA" w:eastAsia="es-ES"/>
              </w:rPr>
              <w:t>- Gratuité scolaire</w:t>
            </w:r>
          </w:p>
          <w:p w14:paraId="5BE1CDEA" w14:textId="77777777" w:rsidR="004D370D" w:rsidRPr="001015A3" w:rsidRDefault="004D370D" w:rsidP="000512E3">
            <w:pPr>
              <w:spacing w:after="0" w:line="240" w:lineRule="auto"/>
              <w:jc w:val="both"/>
              <w:rPr>
                <w:rFonts w:ascii="Arial" w:eastAsia="Times New Roman" w:hAnsi="Arial" w:cs="Arial"/>
                <w:sz w:val="24"/>
                <w:szCs w:val="24"/>
                <w:lang w:val="fr-CA" w:eastAsia="es-ES"/>
              </w:rPr>
            </w:pPr>
            <w:r w:rsidRPr="001015A3">
              <w:rPr>
                <w:rFonts w:ascii="Arial" w:eastAsia="Times New Roman" w:hAnsi="Arial" w:cs="Arial"/>
                <w:sz w:val="24"/>
                <w:szCs w:val="24"/>
                <w:lang w:val="fr-CA" w:eastAsia="es-ES"/>
              </w:rPr>
              <w:t>- Promotion de l’immigration</w:t>
            </w:r>
          </w:p>
          <w:p w14:paraId="00A5808C" w14:textId="77777777" w:rsidR="004D370D" w:rsidRPr="001015A3" w:rsidRDefault="004D370D" w:rsidP="000512E3">
            <w:pPr>
              <w:spacing w:after="0" w:line="240" w:lineRule="auto"/>
              <w:jc w:val="both"/>
              <w:rPr>
                <w:rFonts w:ascii="Arial" w:eastAsia="Times New Roman" w:hAnsi="Arial" w:cs="Arial"/>
                <w:sz w:val="24"/>
                <w:szCs w:val="24"/>
                <w:lang w:val="fr-CA" w:eastAsia="es-ES"/>
              </w:rPr>
            </w:pPr>
            <w:r w:rsidRPr="001015A3">
              <w:rPr>
                <w:rFonts w:ascii="Arial" w:eastAsia="Times New Roman" w:hAnsi="Arial" w:cs="Arial"/>
                <w:sz w:val="24"/>
                <w:szCs w:val="24"/>
                <w:lang w:val="fr-CA" w:eastAsia="es-ES"/>
              </w:rPr>
              <w:t>- Augmentation de l’aide sociale</w:t>
            </w:r>
          </w:p>
          <w:p w14:paraId="68413BF8" w14:textId="77777777" w:rsidR="004D370D" w:rsidRPr="001015A3" w:rsidRDefault="004D370D" w:rsidP="000512E3">
            <w:pPr>
              <w:spacing w:after="0" w:line="240" w:lineRule="auto"/>
              <w:jc w:val="both"/>
              <w:rPr>
                <w:rFonts w:ascii="Times New Roman" w:eastAsia="Times New Roman" w:hAnsi="Times New Roman" w:cs="Times New Roman"/>
                <w:sz w:val="24"/>
                <w:szCs w:val="24"/>
                <w:lang w:eastAsia="es-ES"/>
              </w:rPr>
            </w:pPr>
          </w:p>
        </w:tc>
        <w:tc>
          <w:tcPr>
            <w:tcW w:w="3984" w:type="dxa"/>
            <w:tcMar>
              <w:top w:w="0" w:type="dxa"/>
              <w:left w:w="108" w:type="dxa"/>
              <w:bottom w:w="0" w:type="dxa"/>
              <w:right w:w="108" w:type="dxa"/>
            </w:tcMar>
            <w:hideMark/>
          </w:tcPr>
          <w:p w14:paraId="29A69361" w14:textId="77777777" w:rsidR="004D370D" w:rsidRPr="001015A3" w:rsidRDefault="004D370D" w:rsidP="000512E3">
            <w:pPr>
              <w:spacing w:after="0" w:line="240" w:lineRule="auto"/>
              <w:rPr>
                <w:rFonts w:ascii="Arial" w:eastAsia="Times New Roman" w:hAnsi="Arial" w:cs="Arial"/>
                <w:sz w:val="24"/>
                <w:szCs w:val="24"/>
                <w:lang w:val="fr-CA" w:eastAsia="es-ES"/>
              </w:rPr>
            </w:pPr>
            <w:r w:rsidRPr="001015A3">
              <w:rPr>
                <w:rFonts w:ascii="Arial" w:eastAsia="Times New Roman" w:hAnsi="Arial" w:cs="Arial"/>
                <w:color w:val="000000"/>
                <w:sz w:val="24"/>
                <w:szCs w:val="24"/>
                <w:u w:val="single"/>
                <w:lang w:val="fr-CA" w:eastAsia="es-ES"/>
              </w:rPr>
              <w:t>Mesures de droite :</w:t>
            </w:r>
          </w:p>
          <w:p w14:paraId="7670BFF6" w14:textId="77777777" w:rsidR="004D370D" w:rsidRPr="001015A3" w:rsidRDefault="004D370D" w:rsidP="000512E3">
            <w:pPr>
              <w:spacing w:after="0" w:line="240" w:lineRule="auto"/>
              <w:rPr>
                <w:rFonts w:ascii="Arial" w:eastAsia="Times New Roman" w:hAnsi="Arial" w:cs="Arial"/>
                <w:color w:val="000000"/>
                <w:sz w:val="24"/>
                <w:szCs w:val="24"/>
                <w:lang w:val="fr-CA" w:eastAsia="es-ES"/>
              </w:rPr>
            </w:pPr>
            <w:r w:rsidRPr="001015A3">
              <w:rPr>
                <w:rFonts w:ascii="Arial" w:eastAsia="Times New Roman" w:hAnsi="Arial" w:cs="Arial"/>
                <w:color w:val="000000"/>
                <w:sz w:val="24"/>
                <w:szCs w:val="24"/>
                <w:lang w:val="fr-CA" w:eastAsia="es-ES"/>
              </w:rPr>
              <w:t>- Partenariats public-privé (PPP)</w:t>
            </w:r>
          </w:p>
          <w:p w14:paraId="5E812465" w14:textId="77777777" w:rsidR="004D370D" w:rsidRPr="001015A3" w:rsidRDefault="004D370D" w:rsidP="000512E3">
            <w:pPr>
              <w:spacing w:after="0" w:line="240" w:lineRule="auto"/>
              <w:rPr>
                <w:rFonts w:ascii="Arial" w:eastAsia="Times New Roman" w:hAnsi="Arial" w:cs="Arial"/>
                <w:color w:val="000000"/>
                <w:sz w:val="24"/>
                <w:szCs w:val="24"/>
                <w:lang w:val="fr-CA" w:eastAsia="es-ES"/>
              </w:rPr>
            </w:pPr>
            <w:r w:rsidRPr="001015A3">
              <w:rPr>
                <w:rFonts w:ascii="Arial" w:eastAsia="Times New Roman" w:hAnsi="Arial" w:cs="Arial"/>
                <w:color w:val="000000"/>
                <w:sz w:val="24"/>
                <w:szCs w:val="24"/>
                <w:lang w:val="fr-CA" w:eastAsia="es-ES"/>
              </w:rPr>
              <w:t>- Hausse des tarifs d’électricité</w:t>
            </w:r>
          </w:p>
          <w:p w14:paraId="1B5E236A" w14:textId="77777777" w:rsidR="004D370D" w:rsidRPr="001015A3" w:rsidRDefault="004D370D" w:rsidP="000512E3">
            <w:pPr>
              <w:spacing w:after="0" w:line="240" w:lineRule="auto"/>
              <w:rPr>
                <w:rFonts w:ascii="Arial" w:eastAsia="Times New Roman" w:hAnsi="Arial" w:cs="Arial"/>
                <w:color w:val="000000"/>
                <w:sz w:val="24"/>
                <w:szCs w:val="24"/>
                <w:lang w:val="fr-CA" w:eastAsia="es-ES"/>
              </w:rPr>
            </w:pPr>
            <w:r w:rsidRPr="001015A3">
              <w:rPr>
                <w:rFonts w:ascii="Arial" w:eastAsia="Times New Roman" w:hAnsi="Arial" w:cs="Arial"/>
                <w:color w:val="000000"/>
                <w:sz w:val="24"/>
                <w:szCs w:val="24"/>
                <w:lang w:val="fr-CA" w:eastAsia="es-ES"/>
              </w:rPr>
              <w:t>- Encadrement du droit de manifester</w:t>
            </w:r>
          </w:p>
          <w:p w14:paraId="0581627E" w14:textId="77777777" w:rsidR="004D370D" w:rsidRPr="001015A3" w:rsidRDefault="004D370D" w:rsidP="000512E3">
            <w:pPr>
              <w:spacing w:after="0" w:line="240" w:lineRule="auto"/>
              <w:rPr>
                <w:rFonts w:ascii="Arial" w:eastAsia="Times New Roman" w:hAnsi="Arial" w:cs="Arial"/>
                <w:sz w:val="24"/>
                <w:szCs w:val="24"/>
                <w:lang w:val="fr-CA" w:eastAsia="es-ES"/>
              </w:rPr>
            </w:pPr>
            <w:r w:rsidRPr="001015A3">
              <w:rPr>
                <w:rFonts w:ascii="Arial" w:eastAsia="Times New Roman" w:hAnsi="Arial" w:cs="Arial"/>
                <w:sz w:val="24"/>
                <w:szCs w:val="24"/>
                <w:lang w:val="fr-CA" w:eastAsia="es-ES"/>
              </w:rPr>
              <w:t>- Plus d’outils de surveillance et de répression</w:t>
            </w:r>
          </w:p>
          <w:p w14:paraId="4FAC2C1A" w14:textId="77777777" w:rsidR="004D370D" w:rsidRPr="001015A3" w:rsidRDefault="004D370D" w:rsidP="000512E3">
            <w:pPr>
              <w:spacing w:after="0" w:line="240" w:lineRule="auto"/>
              <w:rPr>
                <w:rFonts w:ascii="Arial" w:eastAsia="Times New Roman" w:hAnsi="Arial" w:cs="Arial"/>
                <w:sz w:val="24"/>
                <w:szCs w:val="24"/>
                <w:lang w:val="fr-CA" w:eastAsia="es-ES"/>
              </w:rPr>
            </w:pPr>
            <w:r w:rsidRPr="001015A3">
              <w:rPr>
                <w:rFonts w:ascii="Arial" w:eastAsia="Times New Roman" w:hAnsi="Arial" w:cs="Arial"/>
                <w:sz w:val="24"/>
                <w:szCs w:val="24"/>
                <w:lang w:val="fr-CA" w:eastAsia="es-ES"/>
              </w:rPr>
              <w:t>- Politiques visant à réduire les seuils d’immigration pour protéger l’identité nationale</w:t>
            </w:r>
          </w:p>
          <w:p w14:paraId="1B24C15B" w14:textId="77777777" w:rsidR="004D370D" w:rsidRPr="001015A3" w:rsidRDefault="004D370D" w:rsidP="000512E3">
            <w:pPr>
              <w:spacing w:after="0" w:line="240" w:lineRule="auto"/>
              <w:rPr>
                <w:rFonts w:ascii="Arial" w:eastAsia="Times New Roman" w:hAnsi="Arial" w:cs="Arial"/>
                <w:sz w:val="24"/>
                <w:szCs w:val="24"/>
                <w:lang w:val="fr-CA" w:eastAsia="es-ES"/>
              </w:rPr>
            </w:pPr>
            <w:r w:rsidRPr="001015A3">
              <w:rPr>
                <w:rFonts w:ascii="Arial" w:eastAsia="Times New Roman" w:hAnsi="Arial" w:cs="Arial"/>
                <w:sz w:val="24"/>
                <w:szCs w:val="24"/>
                <w:lang w:val="fr-CA" w:eastAsia="es-ES"/>
              </w:rPr>
              <w:t>- Centralisation du pouvoir</w:t>
            </w:r>
          </w:p>
          <w:p w14:paraId="6C1A86B7" w14:textId="77777777" w:rsidR="004D370D" w:rsidRPr="001015A3" w:rsidRDefault="004D370D" w:rsidP="000512E3">
            <w:pPr>
              <w:spacing w:after="0" w:line="240" w:lineRule="auto"/>
              <w:jc w:val="both"/>
              <w:rPr>
                <w:rFonts w:ascii="Times New Roman" w:eastAsia="Times New Roman" w:hAnsi="Times New Roman" w:cs="Times New Roman"/>
                <w:sz w:val="24"/>
                <w:szCs w:val="24"/>
                <w:lang w:val="fr-CA" w:eastAsia="es-ES"/>
              </w:rPr>
            </w:pPr>
          </w:p>
        </w:tc>
      </w:tr>
    </w:tbl>
    <w:p w14:paraId="47866D48" w14:textId="30EBE0AE" w:rsidR="00015B57" w:rsidRDefault="00015B57" w:rsidP="00B41EA5">
      <w:pPr>
        <w:spacing w:after="0" w:line="240" w:lineRule="auto"/>
        <w:rPr>
          <w:rFonts w:ascii="Arial" w:eastAsia="Times New Roman" w:hAnsi="Arial" w:cs="Arial"/>
          <w:b/>
          <w:bCs/>
          <w:color w:val="000000"/>
          <w:sz w:val="32"/>
          <w:szCs w:val="32"/>
          <w:lang w:val="fr-CA" w:eastAsia="es-ES"/>
        </w:rPr>
      </w:pPr>
    </w:p>
    <w:p w14:paraId="641750A5" w14:textId="77777777" w:rsidR="00015B57" w:rsidRDefault="00015B57" w:rsidP="00B41EA5">
      <w:pPr>
        <w:spacing w:after="0" w:line="240" w:lineRule="auto"/>
        <w:rPr>
          <w:rFonts w:ascii="Arial" w:eastAsia="Times New Roman" w:hAnsi="Arial" w:cs="Arial"/>
          <w:b/>
          <w:bCs/>
          <w:color w:val="000000"/>
          <w:sz w:val="32"/>
          <w:szCs w:val="32"/>
          <w:lang w:val="fr-CA" w:eastAsia="es-ES"/>
        </w:rPr>
      </w:pPr>
    </w:p>
    <w:p w14:paraId="322FB83B" w14:textId="589E2F38" w:rsidR="00762F62" w:rsidRPr="00762F62" w:rsidRDefault="00762F62" w:rsidP="00B41EA5">
      <w:pPr>
        <w:spacing w:after="0" w:line="240" w:lineRule="auto"/>
        <w:rPr>
          <w:rFonts w:ascii="Arial" w:eastAsia="Times New Roman" w:hAnsi="Arial" w:cs="Arial"/>
          <w:sz w:val="32"/>
          <w:szCs w:val="32"/>
          <w:lang w:val="fr-CA" w:eastAsia="es-ES"/>
        </w:rPr>
      </w:pPr>
      <w:r w:rsidRPr="00762F62">
        <w:rPr>
          <w:rFonts w:ascii="Arial" w:eastAsia="Times New Roman" w:hAnsi="Arial" w:cs="Arial"/>
          <w:b/>
          <w:bCs/>
          <w:color w:val="000000"/>
          <w:sz w:val="32"/>
          <w:szCs w:val="32"/>
          <w:lang w:val="fr-CA" w:eastAsia="es-ES"/>
        </w:rPr>
        <w:t>D’autres tendances politiques à démystifier</w:t>
      </w:r>
    </w:p>
    <w:p w14:paraId="10884220" w14:textId="77777777" w:rsidR="00AC1B4C" w:rsidRPr="00B41EA5" w:rsidRDefault="00AC1B4C" w:rsidP="00B41EA5">
      <w:pPr>
        <w:spacing w:after="0" w:line="240" w:lineRule="auto"/>
        <w:ind w:firstLine="720"/>
        <w:rPr>
          <w:rFonts w:ascii="Arial" w:eastAsia="Times New Roman" w:hAnsi="Arial" w:cs="Arial"/>
          <w:b/>
          <w:bCs/>
          <w:color w:val="000000"/>
          <w:sz w:val="24"/>
          <w:szCs w:val="24"/>
          <w:lang w:val="fr-CA" w:eastAsia="es-ES"/>
        </w:rPr>
      </w:pPr>
    </w:p>
    <w:p w14:paraId="5AA29020" w14:textId="103842ED" w:rsidR="00AC1B4C" w:rsidRPr="001015A3" w:rsidRDefault="001015A3" w:rsidP="001015A3">
      <w:pPr>
        <w:spacing w:after="120" w:line="240" w:lineRule="auto"/>
        <w:ind w:firstLine="720"/>
        <w:rPr>
          <w:rFonts w:ascii="Arial" w:eastAsia="Times New Roman" w:hAnsi="Arial" w:cs="Arial"/>
          <w:b/>
          <w:bCs/>
          <w:color w:val="000000"/>
          <w:sz w:val="28"/>
          <w:szCs w:val="28"/>
          <w:lang w:val="fr-CA" w:eastAsia="es-ES"/>
        </w:rPr>
      </w:pPr>
      <w:r>
        <w:rPr>
          <w:rFonts w:ascii="Arial" w:eastAsia="Times New Roman" w:hAnsi="Arial" w:cs="Arial"/>
          <w:b/>
          <w:bCs/>
          <w:color w:val="000000"/>
          <w:sz w:val="28"/>
          <w:szCs w:val="28"/>
          <w:lang w:val="fr-CA" w:eastAsia="es-ES"/>
        </w:rPr>
        <w:t>Extrême droite</w:t>
      </w:r>
    </w:p>
    <w:p w14:paraId="6BF4D79E" w14:textId="77777777" w:rsidR="001015A3" w:rsidRPr="001015A3" w:rsidRDefault="001015A3" w:rsidP="001015A3">
      <w:pPr>
        <w:spacing w:after="120" w:line="240" w:lineRule="auto"/>
        <w:ind w:left="709"/>
        <w:rPr>
          <w:rFonts w:ascii="Arial" w:eastAsia="Arial" w:hAnsi="Arial" w:cs="Arial"/>
          <w:sz w:val="24"/>
          <w:szCs w:val="24"/>
          <w:lang w:val="fr-CA"/>
        </w:rPr>
      </w:pPr>
      <w:r w:rsidRPr="001015A3">
        <w:rPr>
          <w:rFonts w:ascii="Arial" w:eastAsia="Arial" w:hAnsi="Arial" w:cs="Arial"/>
          <w:sz w:val="24"/>
          <w:szCs w:val="24"/>
          <w:lang w:val="fr-CA"/>
        </w:rPr>
        <w:t>Les idées d’extrême droite se propagent de plus en plus dans les médias, les réseaux sociaux et une grande variété de milieux. Voici quelques indices pour les reconnaître :</w:t>
      </w:r>
    </w:p>
    <w:p w14:paraId="2B00B01A" w14:textId="6FAEB52E" w:rsidR="001015A3" w:rsidRPr="001015A3" w:rsidRDefault="001015A3" w:rsidP="001015A3">
      <w:pPr>
        <w:pStyle w:val="Paragraphedeliste"/>
        <w:numPr>
          <w:ilvl w:val="0"/>
          <w:numId w:val="28"/>
        </w:numPr>
        <w:spacing w:after="120" w:line="240" w:lineRule="auto"/>
        <w:rPr>
          <w:rFonts w:ascii="Arial" w:eastAsia="Arial" w:hAnsi="Arial" w:cs="Arial"/>
          <w:sz w:val="24"/>
          <w:szCs w:val="24"/>
          <w:lang w:val="fr-CA"/>
        </w:rPr>
      </w:pPr>
      <w:r w:rsidRPr="001015A3">
        <w:rPr>
          <w:rFonts w:ascii="Arial" w:eastAsia="Arial" w:hAnsi="Arial" w:cs="Arial"/>
          <w:sz w:val="24"/>
          <w:szCs w:val="24"/>
          <w:lang w:val="fr-CA"/>
        </w:rPr>
        <w:lastRenderedPageBreak/>
        <w:t>Être contre les droits des minorités (handicap, origine ethnique, orientation sexuelle, genre, religion), des femmes et des personnes vivant dans la précarité;</w:t>
      </w:r>
    </w:p>
    <w:p w14:paraId="547097E8" w14:textId="64965DC6" w:rsidR="001015A3" w:rsidRPr="001015A3" w:rsidRDefault="001015A3" w:rsidP="001015A3">
      <w:pPr>
        <w:pStyle w:val="Paragraphedeliste"/>
        <w:numPr>
          <w:ilvl w:val="0"/>
          <w:numId w:val="28"/>
        </w:numPr>
        <w:spacing w:after="120" w:line="240" w:lineRule="auto"/>
        <w:rPr>
          <w:rFonts w:ascii="Arial" w:eastAsia="Arial" w:hAnsi="Arial" w:cs="Arial"/>
          <w:sz w:val="24"/>
          <w:szCs w:val="24"/>
          <w:lang w:val="fr-CA"/>
        </w:rPr>
      </w:pPr>
      <w:r w:rsidRPr="001015A3">
        <w:rPr>
          <w:rFonts w:ascii="Arial" w:eastAsia="Arial" w:hAnsi="Arial" w:cs="Arial"/>
          <w:sz w:val="24"/>
          <w:szCs w:val="24"/>
          <w:lang w:val="fr-CA"/>
        </w:rPr>
        <w:t>Considérer qu’il y a un peuple supérieur et s‘oppose fortement à l’immigration;</w:t>
      </w:r>
    </w:p>
    <w:p w14:paraId="7E807D8A" w14:textId="27D750A6" w:rsidR="001015A3" w:rsidRPr="001015A3" w:rsidRDefault="001015A3" w:rsidP="001015A3">
      <w:pPr>
        <w:pStyle w:val="Paragraphedeliste"/>
        <w:numPr>
          <w:ilvl w:val="0"/>
          <w:numId w:val="28"/>
        </w:numPr>
        <w:spacing w:after="120" w:line="240" w:lineRule="auto"/>
        <w:rPr>
          <w:rFonts w:ascii="Arial" w:eastAsia="Arial" w:hAnsi="Arial" w:cs="Arial"/>
          <w:sz w:val="24"/>
          <w:szCs w:val="24"/>
          <w:lang w:val="fr-CA"/>
        </w:rPr>
      </w:pPr>
      <w:r w:rsidRPr="001015A3">
        <w:rPr>
          <w:rFonts w:ascii="Arial" w:eastAsia="Arial" w:hAnsi="Arial" w:cs="Arial"/>
          <w:sz w:val="24"/>
          <w:szCs w:val="24"/>
          <w:lang w:val="fr-CA"/>
        </w:rPr>
        <w:t>Considérer que la société est actuellement “décadente” et accuse des boucs émissaires d’en être responsables;</w:t>
      </w:r>
    </w:p>
    <w:p w14:paraId="225D044E" w14:textId="3CF84FD4" w:rsidR="001015A3" w:rsidRPr="001015A3" w:rsidRDefault="001015A3" w:rsidP="001015A3">
      <w:pPr>
        <w:pStyle w:val="Paragraphedeliste"/>
        <w:numPr>
          <w:ilvl w:val="0"/>
          <w:numId w:val="28"/>
        </w:numPr>
        <w:spacing w:after="120" w:line="240" w:lineRule="auto"/>
        <w:rPr>
          <w:rFonts w:ascii="Arial" w:eastAsia="Arial" w:hAnsi="Arial" w:cs="Arial"/>
          <w:sz w:val="24"/>
          <w:szCs w:val="24"/>
          <w:lang w:val="fr-CA"/>
        </w:rPr>
      </w:pPr>
      <w:r w:rsidRPr="001015A3">
        <w:rPr>
          <w:rFonts w:ascii="Arial" w:eastAsia="Arial" w:hAnsi="Arial" w:cs="Arial"/>
          <w:sz w:val="24"/>
          <w:szCs w:val="24"/>
          <w:lang w:val="fr-CA"/>
        </w:rPr>
        <w:t>Avoir un projet politique autoritaire et s’oppose aux mécanismes de contre-pouvoir</w:t>
      </w:r>
    </w:p>
    <w:p w14:paraId="657AF0D6" w14:textId="77777777" w:rsidR="001015A3" w:rsidRPr="001015A3" w:rsidRDefault="001015A3" w:rsidP="001015A3">
      <w:pPr>
        <w:spacing w:after="120" w:line="240" w:lineRule="auto"/>
        <w:ind w:left="709"/>
        <w:rPr>
          <w:rFonts w:ascii="Arial" w:eastAsia="Arial" w:hAnsi="Arial" w:cs="Arial"/>
          <w:sz w:val="24"/>
          <w:szCs w:val="24"/>
          <w:lang w:val="fr-CA"/>
        </w:rPr>
      </w:pPr>
      <w:r w:rsidRPr="001015A3">
        <w:rPr>
          <w:rFonts w:ascii="Arial" w:eastAsia="Arial" w:hAnsi="Arial" w:cs="Arial"/>
          <w:sz w:val="24"/>
          <w:szCs w:val="24"/>
          <w:lang w:val="fr-CA"/>
        </w:rPr>
        <w:t>L’essor de l’extrême droite est de plus en plus inquiétant, parce qu’elle cumule une longue expérience de propagande, de manipulation des populations et de violence qui l’aide à augmenter son pouvoir.</w:t>
      </w:r>
    </w:p>
    <w:p w14:paraId="1C1E0FFA" w14:textId="77777777" w:rsidR="00AC1B4C" w:rsidRPr="001015A3" w:rsidRDefault="00AC1B4C" w:rsidP="00B41EA5">
      <w:pPr>
        <w:spacing w:after="0" w:line="240" w:lineRule="auto"/>
        <w:rPr>
          <w:rFonts w:ascii="Arial" w:eastAsia="Times New Roman" w:hAnsi="Arial" w:cs="Arial"/>
          <w:sz w:val="24"/>
          <w:szCs w:val="24"/>
          <w:lang w:eastAsia="es-ES"/>
        </w:rPr>
      </w:pPr>
    </w:p>
    <w:p w14:paraId="681431EC" w14:textId="5B6F365C" w:rsidR="00AC1B4C" w:rsidRPr="009435C0" w:rsidRDefault="009435C0" w:rsidP="009435C0">
      <w:pPr>
        <w:spacing w:after="120" w:line="240" w:lineRule="auto"/>
        <w:ind w:firstLine="720"/>
        <w:rPr>
          <w:rFonts w:ascii="Arial" w:eastAsia="Times New Roman" w:hAnsi="Arial" w:cs="Arial"/>
          <w:b/>
          <w:bCs/>
          <w:color w:val="000000"/>
          <w:sz w:val="28"/>
          <w:szCs w:val="28"/>
          <w:lang w:val="fr-CA" w:eastAsia="es-ES"/>
        </w:rPr>
      </w:pPr>
      <w:r>
        <w:rPr>
          <w:rFonts w:ascii="Arial" w:eastAsia="Times New Roman" w:hAnsi="Arial" w:cs="Arial"/>
          <w:b/>
          <w:bCs/>
          <w:color w:val="000000"/>
          <w:sz w:val="28"/>
          <w:szCs w:val="28"/>
          <w:lang w:val="fr-CA" w:eastAsia="es-ES"/>
        </w:rPr>
        <w:t>Démagogie et désinformation</w:t>
      </w:r>
    </w:p>
    <w:p w14:paraId="30548A4C" w14:textId="07DBDC86" w:rsidR="009435C0" w:rsidRPr="009435C0" w:rsidRDefault="009435C0" w:rsidP="009435C0">
      <w:pPr>
        <w:spacing w:after="0" w:line="240" w:lineRule="auto"/>
        <w:ind w:left="709"/>
        <w:rPr>
          <w:rFonts w:ascii="Arial" w:eastAsia="Arial" w:hAnsi="Arial" w:cs="Arial"/>
          <w:b/>
          <w:bCs/>
          <w:sz w:val="28"/>
          <w:szCs w:val="28"/>
          <w:lang w:val="fr-CA"/>
        </w:rPr>
      </w:pPr>
      <w:r w:rsidRPr="009435C0">
        <w:rPr>
          <w:rFonts w:ascii="Arial" w:eastAsia="Arial" w:hAnsi="Arial" w:cs="Arial"/>
          <w:sz w:val="24"/>
          <w:szCs w:val="24"/>
          <w:lang w:val="fr-CA"/>
        </w:rPr>
        <w:t>La démagogie est l'action d'utiliser des arguments simplistes, de manipuler l’opinion publique, de se servir uniquement de promesses et déformer la réalité. Cela permet aux personnes de droite de captiver l’intérêt de la population avec des idées populaires. Pourtant, les mesures concrètement proposées par ces idées favorisent généralement les personnes du groupe majoritaire et des personnes assez aisées financièrement.</w:t>
      </w:r>
      <w:r>
        <w:rPr>
          <w:rFonts w:ascii="Arial" w:eastAsia="Arial" w:hAnsi="Arial" w:cs="Arial"/>
          <w:sz w:val="24"/>
          <w:szCs w:val="24"/>
          <w:lang w:val="fr-CA"/>
        </w:rPr>
        <w:t xml:space="preserve"> </w:t>
      </w:r>
      <w:r w:rsidRPr="009435C0">
        <w:rPr>
          <w:rFonts w:ascii="Arial" w:eastAsia="Arial" w:hAnsi="Arial" w:cs="Arial"/>
          <w:sz w:val="24"/>
          <w:szCs w:val="24"/>
          <w:lang w:val="fr-CA"/>
        </w:rPr>
        <w:t>La démagogie n’est possible que dans une démocratie, où les politiciens et politiciennes pointent du doigt une société qui s’est égarée.  À la recherche de pouvoir et de notoriété, lorsque les idées derrière leurs discours se traduisent en mesures et politiques oppressives et injustes, cela devient très inquiétant. La désinformation, quant à elle, vise à causer de la confusion et à créer de la méfiance envers des informations factuelles. Cela a des répercussions sur la démocratie : les politiciens qui font de la démagogie utilisent souvent la désinformation. Cela a pour conséquence de causer de la méfiance de la population envers leurs adversaires politiques.</w:t>
      </w:r>
    </w:p>
    <w:p w14:paraId="555638E6" w14:textId="77777777" w:rsidR="000467D2" w:rsidRPr="009435C0" w:rsidRDefault="000467D2" w:rsidP="00B41EA5">
      <w:pPr>
        <w:spacing w:after="0" w:line="240" w:lineRule="auto"/>
        <w:ind w:firstLine="720"/>
        <w:rPr>
          <w:rFonts w:ascii="Arial" w:eastAsia="Times New Roman" w:hAnsi="Arial" w:cs="Arial"/>
          <w:b/>
          <w:bCs/>
          <w:color w:val="000000"/>
          <w:sz w:val="24"/>
          <w:szCs w:val="24"/>
          <w:lang w:eastAsia="es-ES"/>
        </w:rPr>
      </w:pPr>
    </w:p>
    <w:p w14:paraId="0AE97FD6" w14:textId="77777777" w:rsidR="00015B57" w:rsidRDefault="00015B57" w:rsidP="00B41EA5">
      <w:pPr>
        <w:spacing w:after="0" w:line="240" w:lineRule="auto"/>
        <w:rPr>
          <w:rFonts w:ascii="Arial" w:eastAsia="Times New Roman" w:hAnsi="Arial" w:cs="Arial"/>
          <w:b/>
          <w:bCs/>
          <w:color w:val="000000"/>
          <w:sz w:val="32"/>
          <w:szCs w:val="32"/>
          <w:lang w:val="fr-CA" w:eastAsia="es-ES"/>
        </w:rPr>
      </w:pPr>
    </w:p>
    <w:p w14:paraId="1B241AD4" w14:textId="77777777" w:rsidR="009435C0" w:rsidRPr="00762F62" w:rsidRDefault="009435C0" w:rsidP="009435C0">
      <w:pPr>
        <w:spacing w:after="0" w:line="240" w:lineRule="auto"/>
        <w:rPr>
          <w:rFonts w:ascii="Arial" w:eastAsia="Times New Roman" w:hAnsi="Arial" w:cs="Arial"/>
          <w:b/>
          <w:bCs/>
          <w:color w:val="000000"/>
          <w:sz w:val="32"/>
          <w:szCs w:val="32"/>
          <w:lang w:val="fr-CA" w:eastAsia="es-ES"/>
        </w:rPr>
      </w:pPr>
      <w:r w:rsidRPr="00762F62">
        <w:rPr>
          <w:rFonts w:ascii="Arial" w:eastAsia="Times New Roman" w:hAnsi="Arial" w:cs="Arial"/>
          <w:b/>
          <w:bCs/>
          <w:color w:val="000000"/>
          <w:sz w:val="32"/>
          <w:szCs w:val="32"/>
          <w:lang w:val="fr-CA" w:eastAsia="es-ES"/>
        </w:rPr>
        <w:t>Les partis politiques </w:t>
      </w:r>
    </w:p>
    <w:p w14:paraId="5325ECD0" w14:textId="77777777" w:rsidR="009435C0" w:rsidRPr="00B41EA5" w:rsidRDefault="009435C0" w:rsidP="009435C0">
      <w:pPr>
        <w:spacing w:after="0" w:line="240" w:lineRule="auto"/>
        <w:rPr>
          <w:rFonts w:ascii="Arial" w:eastAsia="Times New Roman" w:hAnsi="Arial" w:cs="Arial"/>
          <w:color w:val="000000"/>
          <w:sz w:val="24"/>
          <w:szCs w:val="24"/>
          <w:lang w:val="fr-CA" w:eastAsia="es-ES"/>
        </w:rPr>
      </w:pPr>
    </w:p>
    <w:p w14:paraId="70FAD16F" w14:textId="113D483E" w:rsidR="009435C0" w:rsidRPr="009435C0" w:rsidRDefault="009435C0" w:rsidP="009435C0">
      <w:pPr>
        <w:spacing w:after="0" w:line="240" w:lineRule="auto"/>
        <w:rPr>
          <w:rFonts w:ascii="Arial" w:eastAsia="Times New Roman" w:hAnsi="Arial" w:cs="Arial"/>
          <w:color w:val="000000"/>
          <w:sz w:val="24"/>
          <w:szCs w:val="24"/>
          <w:lang w:val="fr-CA" w:eastAsia="es-ES"/>
        </w:rPr>
      </w:pPr>
      <w:r w:rsidRPr="009435C0">
        <w:rPr>
          <w:rFonts w:ascii="Arial" w:eastAsia="Arial" w:hAnsi="Arial" w:cs="Arial"/>
          <w:color w:val="000000"/>
          <w:sz w:val="24"/>
          <w:szCs w:val="24"/>
          <w:lang w:val="fr-CA"/>
        </w:rPr>
        <w:t>Au moment où ce texte a été rédigé (</w:t>
      </w:r>
      <w:r w:rsidRPr="009435C0">
        <w:rPr>
          <w:rFonts w:ascii="Arial" w:eastAsia="Arial" w:hAnsi="Arial" w:cs="Arial"/>
          <w:sz w:val="24"/>
          <w:szCs w:val="24"/>
          <w:lang w:val="fr-CA"/>
        </w:rPr>
        <w:t>juillet</w:t>
      </w:r>
      <w:r w:rsidRPr="009435C0">
        <w:rPr>
          <w:rFonts w:ascii="Arial" w:eastAsia="Arial" w:hAnsi="Arial" w:cs="Arial"/>
          <w:color w:val="000000"/>
          <w:sz w:val="24"/>
          <w:szCs w:val="24"/>
          <w:lang w:val="fr-CA"/>
        </w:rPr>
        <w:t xml:space="preserve"> 2026) 2</w:t>
      </w:r>
      <w:r w:rsidRPr="009435C0">
        <w:rPr>
          <w:rFonts w:ascii="Arial" w:eastAsia="Arial" w:hAnsi="Arial" w:cs="Arial"/>
          <w:sz w:val="24"/>
          <w:szCs w:val="24"/>
          <w:lang w:val="fr-CA"/>
        </w:rPr>
        <w:t>0</w:t>
      </w:r>
      <w:r w:rsidRPr="009435C0">
        <w:rPr>
          <w:rFonts w:ascii="Arial" w:eastAsia="Arial" w:hAnsi="Arial" w:cs="Arial"/>
          <w:color w:val="000000"/>
          <w:sz w:val="24"/>
          <w:szCs w:val="24"/>
          <w:lang w:val="fr-CA"/>
        </w:rPr>
        <w:t xml:space="preserve"> partis politiques sont inscrits pour les prochaines élections provinciales:</w:t>
      </w:r>
      <w:r w:rsidRPr="009435C0">
        <w:rPr>
          <w:rFonts w:ascii="Arial" w:eastAsia="Times New Roman" w:hAnsi="Arial" w:cs="Arial"/>
          <w:color w:val="000000"/>
          <w:sz w:val="24"/>
          <w:szCs w:val="24"/>
          <w:lang w:val="fr-CA" w:eastAsia="es-ES"/>
        </w:rPr>
        <w:br/>
      </w:r>
    </w:p>
    <w:p w14:paraId="6141826A" w14:textId="77777777" w:rsidR="009435C0" w:rsidRPr="00B41EA5" w:rsidRDefault="009435C0" w:rsidP="009435C0">
      <w:pPr>
        <w:spacing w:after="0" w:line="240" w:lineRule="auto"/>
        <w:rPr>
          <w:rFonts w:ascii="Arial" w:eastAsia="Times New Roman" w:hAnsi="Arial" w:cs="Arial"/>
          <w:b/>
          <w:bCs/>
          <w:color w:val="000000"/>
          <w:sz w:val="24"/>
          <w:szCs w:val="24"/>
          <w:lang w:val="fr-CA" w:eastAsia="es-ES"/>
        </w:rPr>
        <w:sectPr w:rsidR="009435C0" w:rsidRPr="00B41EA5" w:rsidSect="009435C0">
          <w:footerReference w:type="default" r:id="rId10"/>
          <w:type w:val="continuous"/>
          <w:pgSz w:w="11906" w:h="16838"/>
          <w:pgMar w:top="1417" w:right="1701" w:bottom="1417" w:left="1701" w:header="708" w:footer="708" w:gutter="0"/>
          <w:cols w:space="708"/>
          <w:docGrid w:linePitch="360"/>
        </w:sectPr>
      </w:pPr>
    </w:p>
    <w:p w14:paraId="51161705"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Bloc pot</w:t>
      </w:r>
    </w:p>
    <w:p w14:paraId="7FDEEB50"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Climat Québec</w:t>
      </w:r>
    </w:p>
    <w:p w14:paraId="6E6F5F56"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Coalition avenir Québec</w:t>
      </w:r>
    </w:p>
    <w:p w14:paraId="4EE64EEF"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Démocratie directe</w:t>
      </w:r>
    </w:p>
    <w:p w14:paraId="38012B21"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Équipe autonomiste</w:t>
      </w:r>
    </w:p>
    <w:p w14:paraId="226476FB" w14:textId="79288CC2" w:rsidR="007D0B15" w:rsidRDefault="007D0B15"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Osons le Québec</w:t>
      </w:r>
    </w:p>
    <w:p w14:paraId="0E101D22"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Parti accès propriété et équité</w:t>
      </w:r>
    </w:p>
    <w:p w14:paraId="41BCDD1E"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Parti canadien du Québec/Canadian Party of Quebec</w:t>
      </w:r>
    </w:p>
    <w:p w14:paraId="2EC63785"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Parti communiste du Québec</w:t>
      </w:r>
    </w:p>
    <w:p w14:paraId="76E8ED23"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Parti conservateur du Québec</w:t>
      </w:r>
    </w:p>
    <w:p w14:paraId="756504D3"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Parti culinaire du Québec</w:t>
      </w:r>
    </w:p>
    <w:p w14:paraId="7DBBEA2D"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Parti libéral du Québec/Quebec liberal party</w:t>
      </w:r>
    </w:p>
    <w:p w14:paraId="0D19CE64"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Parti libertarien du Québec</w:t>
      </w:r>
    </w:p>
    <w:p w14:paraId="252DD0F2"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Parti marxiste-léniniste du Québec</w:t>
      </w:r>
    </w:p>
    <w:p w14:paraId="4A0530F0"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Parti nul</w:t>
      </w:r>
    </w:p>
    <w:p w14:paraId="68AAC979"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Parti populaire du Québec</w:t>
      </w:r>
    </w:p>
    <w:p w14:paraId="0050F02A"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Parti québécois</w:t>
      </w:r>
    </w:p>
    <w:p w14:paraId="23B4E5B8" w14:textId="0E90B28A"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lastRenderedPageBreak/>
        <w:t>Parti vert du Québec/Green Party of Quebec</w:t>
      </w:r>
    </w:p>
    <w:p w14:paraId="2E22AD21"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Présence Québec</w:t>
      </w:r>
    </w:p>
    <w:p w14:paraId="772B9075" w14:textId="77777777" w:rsidR="009435C0"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Québec innovant</w:t>
      </w:r>
    </w:p>
    <w:p w14:paraId="6D0A42B5" w14:textId="3DCF8F89" w:rsidR="009435C0" w:rsidRPr="00762F62" w:rsidRDefault="009435C0" w:rsidP="009435C0">
      <w:pPr>
        <w:spacing w:after="0" w:line="240" w:lineRule="auto"/>
        <w:rPr>
          <w:rFonts w:ascii="Arial" w:eastAsia="Times New Roman" w:hAnsi="Arial" w:cs="Arial"/>
          <w:b/>
          <w:bCs/>
          <w:color w:val="000000"/>
          <w:sz w:val="24"/>
          <w:szCs w:val="24"/>
          <w:lang w:val="fr-CA" w:eastAsia="es-ES"/>
        </w:rPr>
      </w:pPr>
      <w:r>
        <w:rPr>
          <w:rFonts w:ascii="Arial" w:eastAsia="Times New Roman" w:hAnsi="Arial" w:cs="Arial"/>
          <w:b/>
          <w:bCs/>
          <w:color w:val="000000"/>
          <w:sz w:val="24"/>
          <w:szCs w:val="24"/>
          <w:lang w:val="fr-CA" w:eastAsia="es-ES"/>
        </w:rPr>
        <w:t>Québec solidaire</w:t>
      </w:r>
      <w:r w:rsidRPr="00762F62">
        <w:rPr>
          <w:rFonts w:ascii="Arial" w:eastAsia="Times New Roman" w:hAnsi="Arial" w:cs="Arial"/>
          <w:b/>
          <w:bCs/>
          <w:color w:val="000000"/>
          <w:sz w:val="24"/>
          <w:szCs w:val="24"/>
          <w:lang w:val="fr-CA" w:eastAsia="es-ES"/>
        </w:rPr>
        <w:br/>
      </w:r>
    </w:p>
    <w:p w14:paraId="3DADFBB0" w14:textId="77777777" w:rsidR="009435C0" w:rsidRPr="00B41EA5" w:rsidRDefault="009435C0" w:rsidP="009435C0">
      <w:pPr>
        <w:spacing w:after="0" w:line="240" w:lineRule="auto"/>
        <w:rPr>
          <w:rFonts w:ascii="Arial" w:eastAsia="Times New Roman" w:hAnsi="Arial" w:cs="Arial"/>
          <w:color w:val="000000"/>
          <w:sz w:val="24"/>
          <w:szCs w:val="24"/>
          <w:lang w:val="fr-CA" w:eastAsia="es-ES"/>
        </w:rPr>
        <w:sectPr w:rsidR="009435C0" w:rsidRPr="00B41EA5" w:rsidSect="009435C0">
          <w:type w:val="continuous"/>
          <w:pgSz w:w="11906" w:h="16838"/>
          <w:pgMar w:top="1417" w:right="1701" w:bottom="1417" w:left="1701" w:header="708" w:footer="708" w:gutter="0"/>
          <w:cols w:num="2" w:space="708"/>
          <w:docGrid w:linePitch="360"/>
        </w:sectPr>
      </w:pPr>
    </w:p>
    <w:p w14:paraId="569D51FF" w14:textId="77777777" w:rsidR="009435C0" w:rsidRDefault="009435C0" w:rsidP="009435C0">
      <w:pPr>
        <w:spacing w:after="0" w:line="240" w:lineRule="auto"/>
        <w:rPr>
          <w:rFonts w:ascii="Arial" w:eastAsia="Times New Roman" w:hAnsi="Arial" w:cs="Arial"/>
          <w:color w:val="000000"/>
          <w:sz w:val="24"/>
          <w:szCs w:val="24"/>
          <w:lang w:val="fr-CA" w:eastAsia="es-ES"/>
        </w:rPr>
      </w:pPr>
    </w:p>
    <w:p w14:paraId="74A66751" w14:textId="77777777" w:rsidR="009435C0" w:rsidRPr="009435C0" w:rsidRDefault="009435C0" w:rsidP="009435C0">
      <w:pPr>
        <w:spacing w:after="0" w:line="240" w:lineRule="auto"/>
        <w:rPr>
          <w:rFonts w:ascii="Arial" w:eastAsia="Arial" w:hAnsi="Arial" w:cs="Arial"/>
          <w:color w:val="000000"/>
          <w:sz w:val="24"/>
          <w:szCs w:val="24"/>
          <w:lang w:val="fr-CA"/>
        </w:rPr>
      </w:pPr>
      <w:r w:rsidRPr="009435C0">
        <w:rPr>
          <w:rFonts w:ascii="Arial" w:eastAsia="Arial" w:hAnsi="Arial" w:cs="Arial"/>
          <w:color w:val="000000"/>
          <w:sz w:val="24"/>
          <w:szCs w:val="24"/>
          <w:lang w:val="fr-CA"/>
        </w:rPr>
        <w:t>Nous allons présenter brièvement les principales orientations des partis qui siègent à l’Assemblée nationale. Cependant, nous vous invitons à vous informer davantage sur leurs plateformes respectives, à en discuter avec votre entourage. Bref, à développer votre propre vision critique!</w:t>
      </w:r>
    </w:p>
    <w:p w14:paraId="29A1FD5C" w14:textId="77777777" w:rsidR="009435C0" w:rsidRPr="00762F62" w:rsidRDefault="009435C0" w:rsidP="009435C0">
      <w:pPr>
        <w:spacing w:after="0" w:line="240" w:lineRule="auto"/>
        <w:rPr>
          <w:rFonts w:ascii="Arial" w:eastAsia="Times New Roman" w:hAnsi="Arial" w:cs="Arial"/>
          <w:sz w:val="24"/>
          <w:szCs w:val="24"/>
          <w:lang w:val="fr-CA" w:eastAsia="es-ES"/>
        </w:rPr>
      </w:pPr>
    </w:p>
    <w:p w14:paraId="468181EC" w14:textId="392EF334" w:rsidR="009435C0" w:rsidRPr="009435C0" w:rsidRDefault="009435C0" w:rsidP="009435C0">
      <w:pPr>
        <w:spacing w:after="0" w:line="240" w:lineRule="auto"/>
        <w:rPr>
          <w:rFonts w:ascii="Arial" w:eastAsia="Times New Roman" w:hAnsi="Arial" w:cs="Arial"/>
          <w:color w:val="000000"/>
          <w:sz w:val="24"/>
          <w:szCs w:val="24"/>
          <w:lang w:val="fr-CA" w:eastAsia="es-ES"/>
        </w:rPr>
      </w:pPr>
      <w:r>
        <w:rPr>
          <w:rFonts w:ascii="Arial" w:eastAsia="Times New Roman" w:hAnsi="Arial" w:cs="Arial"/>
          <w:b/>
          <w:bCs/>
          <w:color w:val="000000"/>
          <w:sz w:val="24"/>
          <w:szCs w:val="24"/>
          <w:lang w:val="fr-CA" w:eastAsia="es-ES"/>
        </w:rPr>
        <w:t xml:space="preserve">Équipe Christine Fréchette </w:t>
      </w:r>
      <w:r w:rsidRPr="009435C0">
        <w:rPr>
          <w:rFonts w:ascii="Arial" w:eastAsia="Times New Roman" w:hAnsi="Arial" w:cs="Arial"/>
          <w:color w:val="000000"/>
          <w:sz w:val="24"/>
          <w:szCs w:val="24"/>
          <w:lang w:val="fr-CA" w:eastAsia="es-ES"/>
        </w:rPr>
        <w:t>(anciennement Coalition Avenir Québec)</w:t>
      </w:r>
    </w:p>
    <w:p w14:paraId="716209DB" w14:textId="14CECD57" w:rsidR="009435C0" w:rsidRDefault="009435C0" w:rsidP="009435C0">
      <w:pPr>
        <w:spacing w:after="0" w:line="240" w:lineRule="auto"/>
        <w:rPr>
          <w:rFonts w:ascii="Arial" w:eastAsia="Times New Roman" w:hAnsi="Arial" w:cs="Arial"/>
          <w:b/>
          <w:bCs/>
          <w:color w:val="000000"/>
          <w:sz w:val="24"/>
          <w:szCs w:val="24"/>
          <w:lang w:val="fr-CA" w:eastAsia="es-ES"/>
        </w:rPr>
      </w:pPr>
      <w:r w:rsidRPr="00762F62">
        <w:rPr>
          <w:rFonts w:ascii="Arial" w:eastAsia="Times New Roman" w:hAnsi="Arial" w:cs="Arial"/>
          <w:b/>
          <w:bCs/>
          <w:color w:val="000000"/>
          <w:sz w:val="24"/>
          <w:szCs w:val="24"/>
          <w:lang w:val="fr-CA" w:eastAsia="es-ES"/>
        </w:rPr>
        <w:t>Chef</w:t>
      </w:r>
      <w:r>
        <w:rPr>
          <w:rFonts w:ascii="Arial" w:eastAsia="Times New Roman" w:hAnsi="Arial" w:cs="Arial"/>
          <w:b/>
          <w:bCs/>
          <w:color w:val="000000"/>
          <w:sz w:val="24"/>
          <w:szCs w:val="24"/>
          <w:lang w:val="fr-CA" w:eastAsia="es-ES"/>
        </w:rPr>
        <w:t>fe : Christine Fréchette</w:t>
      </w:r>
    </w:p>
    <w:p w14:paraId="59210F91" w14:textId="77777777" w:rsidR="009435C0" w:rsidRPr="00762F62" w:rsidRDefault="009435C0" w:rsidP="009435C0">
      <w:pPr>
        <w:spacing w:after="0" w:line="240" w:lineRule="auto"/>
        <w:rPr>
          <w:rFonts w:ascii="Arial" w:eastAsia="Times New Roman" w:hAnsi="Arial" w:cs="Arial"/>
          <w:sz w:val="24"/>
          <w:szCs w:val="24"/>
          <w:lang w:val="fr-CA" w:eastAsia="es-ES"/>
        </w:rPr>
      </w:pPr>
    </w:p>
    <w:p w14:paraId="460BA08D" w14:textId="07310AD4" w:rsidR="00AB354B" w:rsidRPr="00AB354B" w:rsidRDefault="00AB354B" w:rsidP="00AB354B">
      <w:p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Parti de droite se définissant comme nationaliste, la CAQ axe son programme sur la relance économique, la transition numérique et une plus grande ouverture au secteur privé dans la gestion des services publics tels que la santé, l'éducation et le logement.</w:t>
      </w:r>
    </w:p>
    <w:p w14:paraId="471B16DE" w14:textId="77777777" w:rsidR="00AB354B" w:rsidRPr="00AB354B" w:rsidRDefault="00AB354B" w:rsidP="00AB354B">
      <w:pPr>
        <w:spacing w:after="0" w:line="240" w:lineRule="auto"/>
        <w:rPr>
          <w:rFonts w:ascii="Arial" w:eastAsia="Arial" w:hAnsi="Arial" w:cs="Arial"/>
          <w:sz w:val="24"/>
          <w:szCs w:val="24"/>
          <w:lang w:val="fr-CA"/>
        </w:rPr>
      </w:pPr>
    </w:p>
    <w:p w14:paraId="2EB58D59" w14:textId="75490DB9" w:rsidR="009435C0" w:rsidRPr="00AB354B" w:rsidRDefault="00AB354B" w:rsidP="00AB354B">
      <w:p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Le parti s'inscrit dans une logique économique libérale qui favorise les intérêts du milieu des affaires.</w:t>
      </w:r>
    </w:p>
    <w:p w14:paraId="15AEC94A" w14:textId="77777777" w:rsidR="00AB354B" w:rsidRPr="00AB354B" w:rsidRDefault="00AB354B" w:rsidP="00AB354B">
      <w:pPr>
        <w:spacing w:after="0" w:line="240" w:lineRule="auto"/>
        <w:rPr>
          <w:rFonts w:ascii="Arial" w:eastAsia="Arial" w:hAnsi="Arial" w:cs="Arial"/>
          <w:sz w:val="24"/>
          <w:szCs w:val="24"/>
          <w:lang w:val="fr-CA"/>
        </w:rPr>
      </w:pPr>
    </w:p>
    <w:p w14:paraId="349056BD" w14:textId="77777777" w:rsidR="00AB354B" w:rsidRPr="00AB354B" w:rsidRDefault="00AB354B" w:rsidP="00AB354B">
      <w:pPr>
        <w:spacing w:after="0" w:line="240" w:lineRule="auto"/>
        <w:rPr>
          <w:rFonts w:ascii="Arial" w:eastAsia="Arial" w:hAnsi="Arial" w:cs="Arial"/>
          <w:b/>
          <w:bCs/>
          <w:sz w:val="24"/>
          <w:szCs w:val="24"/>
          <w:u w:val="single"/>
          <w:lang w:val="fr-CA"/>
        </w:rPr>
      </w:pPr>
      <w:r w:rsidRPr="00AB354B">
        <w:rPr>
          <w:rFonts w:ascii="Arial" w:eastAsia="Arial" w:hAnsi="Arial" w:cs="Arial"/>
          <w:sz w:val="24"/>
          <w:szCs w:val="24"/>
          <w:u w:val="single"/>
          <w:lang w:val="fr-CA"/>
        </w:rPr>
        <w:t xml:space="preserve">Enjeux prioritaires du parti : </w:t>
      </w:r>
    </w:p>
    <w:p w14:paraId="205C5020" w14:textId="77777777" w:rsidR="00AB354B" w:rsidRPr="00AB354B" w:rsidRDefault="00AB354B" w:rsidP="00AB354B">
      <w:pPr>
        <w:numPr>
          <w:ilvl w:val="0"/>
          <w:numId w:val="29"/>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Promotion de la langue française, histoire nationale du Québec et culture québécoise</w:t>
      </w:r>
    </w:p>
    <w:p w14:paraId="107AAFB3" w14:textId="77777777" w:rsidR="00AB354B" w:rsidRPr="00AB354B" w:rsidRDefault="00AB354B" w:rsidP="00AB354B">
      <w:pPr>
        <w:numPr>
          <w:ilvl w:val="0"/>
          <w:numId w:val="29"/>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Promotion de l’économie</w:t>
      </w:r>
    </w:p>
    <w:p w14:paraId="4DB311DC" w14:textId="77777777" w:rsidR="00AB354B" w:rsidRPr="00AB354B" w:rsidRDefault="00AB354B" w:rsidP="00AB354B">
      <w:pPr>
        <w:numPr>
          <w:ilvl w:val="0"/>
          <w:numId w:val="29"/>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Contrôle de l’immigration</w:t>
      </w:r>
    </w:p>
    <w:p w14:paraId="69C108B9" w14:textId="77777777" w:rsidR="00AB354B" w:rsidRPr="00AB354B" w:rsidRDefault="00AB354B" w:rsidP="00AB354B">
      <w:pPr>
        <w:numPr>
          <w:ilvl w:val="0"/>
          <w:numId w:val="29"/>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 xml:space="preserve">Centralisation du pouvoir </w:t>
      </w:r>
    </w:p>
    <w:p w14:paraId="64FF6346" w14:textId="77777777" w:rsidR="00AB354B" w:rsidRPr="00762F62" w:rsidRDefault="00AB354B" w:rsidP="00AB354B">
      <w:pPr>
        <w:spacing w:after="0" w:line="240" w:lineRule="auto"/>
        <w:rPr>
          <w:rFonts w:ascii="Arial" w:eastAsia="Times New Roman" w:hAnsi="Arial" w:cs="Arial"/>
          <w:sz w:val="24"/>
          <w:szCs w:val="24"/>
          <w:lang w:val="fr-CA" w:eastAsia="es-ES"/>
        </w:rPr>
      </w:pPr>
    </w:p>
    <w:p w14:paraId="2222AA1E" w14:textId="77777777" w:rsidR="00AB354B" w:rsidRPr="00AB354B" w:rsidRDefault="00AB354B" w:rsidP="00AB354B">
      <w:pPr>
        <w:spacing w:after="0" w:line="240" w:lineRule="auto"/>
        <w:rPr>
          <w:rFonts w:ascii="Arial" w:eastAsia="Arial" w:hAnsi="Arial" w:cs="Arial"/>
          <w:b/>
          <w:bCs/>
          <w:color w:val="000000"/>
          <w:sz w:val="24"/>
          <w:szCs w:val="24"/>
          <w:lang w:val="fr-CA"/>
        </w:rPr>
      </w:pPr>
      <w:r w:rsidRPr="00AB354B">
        <w:rPr>
          <w:rFonts w:ascii="Arial" w:eastAsia="Arial" w:hAnsi="Arial" w:cs="Arial"/>
          <w:b/>
          <w:bCs/>
          <w:color w:val="000000"/>
          <w:sz w:val="24"/>
          <w:szCs w:val="24"/>
          <w:lang w:val="fr-CA"/>
        </w:rPr>
        <w:t>Parti Libéral du Québec (PLQ)</w:t>
      </w:r>
    </w:p>
    <w:p w14:paraId="26E4FE57" w14:textId="77777777" w:rsidR="00AB354B" w:rsidRPr="00AB354B" w:rsidRDefault="00AB354B" w:rsidP="00AB354B">
      <w:pPr>
        <w:spacing w:after="0" w:line="240" w:lineRule="auto"/>
        <w:rPr>
          <w:rFonts w:ascii="Arial" w:eastAsia="Arial" w:hAnsi="Arial" w:cs="Arial"/>
          <w:sz w:val="24"/>
          <w:szCs w:val="24"/>
          <w:highlight w:val="green"/>
          <w:lang w:val="fr-CA"/>
        </w:rPr>
      </w:pPr>
      <w:r w:rsidRPr="00AB354B">
        <w:rPr>
          <w:rFonts w:ascii="Arial" w:eastAsia="Arial" w:hAnsi="Arial" w:cs="Arial"/>
          <w:b/>
          <w:bCs/>
          <w:color w:val="000000"/>
          <w:sz w:val="24"/>
          <w:szCs w:val="24"/>
          <w:lang w:val="fr-CA"/>
        </w:rPr>
        <w:t xml:space="preserve">Chef : </w:t>
      </w:r>
      <w:r w:rsidRPr="00AB354B">
        <w:rPr>
          <w:rFonts w:ascii="Arial" w:eastAsia="Arial" w:hAnsi="Arial" w:cs="Arial"/>
          <w:b/>
          <w:bCs/>
          <w:sz w:val="24"/>
          <w:szCs w:val="24"/>
          <w:lang w:val="fr-CA"/>
        </w:rPr>
        <w:t xml:space="preserve">Charles Milliard  </w:t>
      </w:r>
      <w:r w:rsidRPr="00AB354B">
        <w:rPr>
          <w:rFonts w:ascii="Arial" w:eastAsia="Arial" w:hAnsi="Arial" w:cs="Arial"/>
          <w:color w:val="000000"/>
          <w:sz w:val="24"/>
          <w:szCs w:val="24"/>
          <w:highlight w:val="green"/>
          <w:lang w:val="fr-CA"/>
        </w:rPr>
        <w:br/>
      </w:r>
    </w:p>
    <w:p w14:paraId="39FE2759" w14:textId="77777777" w:rsidR="00AB354B" w:rsidRPr="00AB354B" w:rsidRDefault="00AB354B" w:rsidP="00AB354B">
      <w:pPr>
        <w:spacing w:after="0" w:line="240" w:lineRule="auto"/>
        <w:rPr>
          <w:rFonts w:ascii="Arial" w:eastAsia="Arial" w:hAnsi="Arial" w:cs="Arial"/>
          <w:sz w:val="24"/>
          <w:szCs w:val="24"/>
          <w:highlight w:val="green"/>
          <w:lang w:val="fr-CA"/>
        </w:rPr>
      </w:pPr>
      <w:r w:rsidRPr="00AB354B">
        <w:rPr>
          <w:rFonts w:ascii="Arial" w:eastAsia="Arial" w:hAnsi="Arial" w:cs="Arial"/>
          <w:sz w:val="24"/>
          <w:szCs w:val="24"/>
          <w:lang w:val="fr-CA"/>
        </w:rPr>
        <w:t>Ce</w:t>
      </w:r>
      <w:r w:rsidRPr="00AB354B">
        <w:rPr>
          <w:rFonts w:ascii="Arial" w:eastAsia="Arial" w:hAnsi="Arial" w:cs="Arial"/>
          <w:color w:val="000000"/>
          <w:sz w:val="24"/>
          <w:szCs w:val="24"/>
          <w:lang w:val="fr-CA"/>
        </w:rPr>
        <w:t xml:space="preserve"> parti a une idéologie politique </w:t>
      </w:r>
      <w:hyperlink r:id="rId11">
        <w:r w:rsidRPr="00AB354B">
          <w:rPr>
            <w:rFonts w:ascii="Arial" w:eastAsia="Arial" w:hAnsi="Arial" w:cs="Arial"/>
            <w:color w:val="000000"/>
            <w:sz w:val="24"/>
            <w:szCs w:val="24"/>
            <w:lang w:val="fr-CA"/>
          </w:rPr>
          <w:t>fédéraliste</w:t>
        </w:r>
      </w:hyperlink>
      <w:r w:rsidRPr="00AB354B">
        <w:rPr>
          <w:rFonts w:ascii="Arial" w:eastAsia="Arial" w:hAnsi="Arial" w:cs="Arial"/>
          <w:color w:val="000000"/>
          <w:sz w:val="24"/>
          <w:szCs w:val="24"/>
          <w:lang w:val="fr-CA"/>
        </w:rPr>
        <w:t xml:space="preserve">, prônant des politiques </w:t>
      </w:r>
      <w:r w:rsidRPr="00AB354B">
        <w:rPr>
          <w:rFonts w:ascii="Arial" w:eastAsia="Arial" w:hAnsi="Arial" w:cs="Arial"/>
          <w:sz w:val="24"/>
          <w:szCs w:val="24"/>
          <w:lang w:val="fr-CA"/>
        </w:rPr>
        <w:t xml:space="preserve">économiques de </w:t>
      </w:r>
      <w:r w:rsidRPr="00AB354B">
        <w:rPr>
          <w:rFonts w:ascii="Arial" w:eastAsia="Arial" w:hAnsi="Arial" w:cs="Arial"/>
          <w:color w:val="000000"/>
          <w:sz w:val="24"/>
          <w:szCs w:val="24"/>
          <w:lang w:val="fr-CA"/>
        </w:rPr>
        <w:t>centre-droi</w:t>
      </w:r>
      <w:r w:rsidRPr="00AB354B">
        <w:rPr>
          <w:rFonts w:ascii="Arial" w:eastAsia="Arial" w:hAnsi="Arial" w:cs="Arial"/>
          <w:sz w:val="24"/>
          <w:szCs w:val="24"/>
          <w:lang w:val="fr-CA"/>
        </w:rPr>
        <w:t xml:space="preserve">te. Tout comme la CAQ, le parti s'inscrit dans une logique économique libérale qui favorise les intérêts du milieu des affaires. </w:t>
      </w:r>
    </w:p>
    <w:p w14:paraId="1956AC72" w14:textId="77777777" w:rsidR="00AB354B" w:rsidRPr="00AB354B" w:rsidRDefault="00AB354B" w:rsidP="00AB354B">
      <w:pPr>
        <w:spacing w:after="0" w:line="240" w:lineRule="auto"/>
        <w:rPr>
          <w:rFonts w:ascii="Arial" w:eastAsia="Arial" w:hAnsi="Arial" w:cs="Arial"/>
          <w:sz w:val="24"/>
          <w:szCs w:val="24"/>
          <w:lang w:val="fr-CA"/>
        </w:rPr>
      </w:pPr>
    </w:p>
    <w:p w14:paraId="2D225527" w14:textId="77777777" w:rsidR="00AB354B" w:rsidRPr="00AB354B" w:rsidRDefault="00AB354B" w:rsidP="00AB354B">
      <w:pPr>
        <w:spacing w:after="0" w:line="240" w:lineRule="auto"/>
        <w:rPr>
          <w:rFonts w:ascii="Arial" w:eastAsia="Arial" w:hAnsi="Arial" w:cs="Arial"/>
          <w:sz w:val="24"/>
          <w:szCs w:val="24"/>
          <w:u w:val="single"/>
          <w:lang w:val="fr-CA"/>
        </w:rPr>
      </w:pPr>
      <w:r w:rsidRPr="00AB354B">
        <w:rPr>
          <w:rFonts w:ascii="Arial" w:eastAsia="Arial" w:hAnsi="Arial" w:cs="Arial"/>
          <w:sz w:val="24"/>
          <w:szCs w:val="24"/>
          <w:u w:val="single"/>
          <w:lang w:val="fr-CA"/>
        </w:rPr>
        <w:t>Enjeux prioritaires du parti:</w:t>
      </w:r>
    </w:p>
    <w:p w14:paraId="19297470" w14:textId="77777777" w:rsidR="00AB354B" w:rsidRPr="00AB354B" w:rsidRDefault="00AB354B" w:rsidP="00AB354B">
      <w:pPr>
        <w:numPr>
          <w:ilvl w:val="0"/>
          <w:numId w:val="32"/>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Favorise le développement économique et les entreprises</w:t>
      </w:r>
    </w:p>
    <w:p w14:paraId="6664BA29" w14:textId="77777777" w:rsidR="00AB354B" w:rsidRPr="00AB354B" w:rsidRDefault="00AB354B" w:rsidP="00AB354B">
      <w:pPr>
        <w:numPr>
          <w:ilvl w:val="0"/>
          <w:numId w:val="32"/>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Respect des libertés individuelles</w:t>
      </w:r>
    </w:p>
    <w:p w14:paraId="4146B00E" w14:textId="77777777" w:rsidR="00AB354B" w:rsidRPr="00AB354B" w:rsidRDefault="00AB354B" w:rsidP="00AB354B">
      <w:pPr>
        <w:numPr>
          <w:ilvl w:val="0"/>
          <w:numId w:val="32"/>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 xml:space="preserve">Vision multiculturalisme </w:t>
      </w:r>
    </w:p>
    <w:p w14:paraId="4FDCD7E9" w14:textId="77777777" w:rsidR="00AB354B" w:rsidRPr="00AB354B" w:rsidRDefault="00AB354B" w:rsidP="00AB354B">
      <w:pPr>
        <w:spacing w:after="0" w:line="240" w:lineRule="auto"/>
        <w:rPr>
          <w:rFonts w:ascii="Arial" w:eastAsia="Arial" w:hAnsi="Arial" w:cs="Arial"/>
          <w:b/>
          <w:bCs/>
          <w:sz w:val="24"/>
          <w:szCs w:val="24"/>
          <w:highlight w:val="green"/>
          <w:lang w:val="fr-CA"/>
        </w:rPr>
      </w:pPr>
    </w:p>
    <w:p w14:paraId="6653E2C7" w14:textId="77777777" w:rsidR="00AB354B" w:rsidRPr="00AB354B" w:rsidRDefault="00AB354B" w:rsidP="00AB354B">
      <w:pPr>
        <w:spacing w:after="0" w:line="240" w:lineRule="auto"/>
        <w:rPr>
          <w:rFonts w:ascii="Arial" w:eastAsia="Arial" w:hAnsi="Arial" w:cs="Arial"/>
          <w:sz w:val="24"/>
          <w:szCs w:val="24"/>
          <w:lang w:val="fr-CA"/>
        </w:rPr>
      </w:pPr>
      <w:r w:rsidRPr="00AB354B">
        <w:rPr>
          <w:rFonts w:ascii="Arial" w:eastAsia="Arial" w:hAnsi="Arial" w:cs="Arial"/>
          <w:b/>
          <w:bCs/>
          <w:color w:val="000000"/>
          <w:sz w:val="24"/>
          <w:szCs w:val="24"/>
          <w:lang w:val="fr-CA"/>
        </w:rPr>
        <w:t xml:space="preserve">Parti Québécois (PQ) </w:t>
      </w:r>
    </w:p>
    <w:p w14:paraId="3B2FE407" w14:textId="77777777" w:rsidR="00AB354B" w:rsidRPr="00AB354B" w:rsidRDefault="00AB354B" w:rsidP="00AB354B">
      <w:pPr>
        <w:spacing w:after="0" w:line="240" w:lineRule="auto"/>
        <w:rPr>
          <w:rFonts w:ascii="Arial" w:eastAsia="Arial" w:hAnsi="Arial" w:cs="Arial"/>
          <w:b/>
          <w:bCs/>
          <w:color w:val="000000"/>
          <w:sz w:val="24"/>
          <w:szCs w:val="24"/>
          <w:lang w:val="fr-CA"/>
        </w:rPr>
      </w:pPr>
      <w:r w:rsidRPr="00AB354B">
        <w:rPr>
          <w:rFonts w:ascii="Arial" w:eastAsia="Arial" w:hAnsi="Arial" w:cs="Arial"/>
          <w:b/>
          <w:bCs/>
          <w:color w:val="000000"/>
          <w:sz w:val="24"/>
          <w:szCs w:val="24"/>
          <w:lang w:val="fr-CA"/>
        </w:rPr>
        <w:t>Chef : Paul St-Pierre Plamondon</w:t>
      </w:r>
    </w:p>
    <w:p w14:paraId="374BC46C" w14:textId="77777777" w:rsidR="00AB354B" w:rsidRPr="00AB354B" w:rsidRDefault="00AB354B" w:rsidP="00AB354B">
      <w:pPr>
        <w:spacing w:after="0" w:line="240" w:lineRule="auto"/>
        <w:rPr>
          <w:rFonts w:ascii="Arial" w:eastAsia="Arial" w:hAnsi="Arial" w:cs="Arial"/>
          <w:sz w:val="24"/>
          <w:szCs w:val="24"/>
          <w:lang w:val="fr-CA"/>
        </w:rPr>
      </w:pPr>
    </w:p>
    <w:p w14:paraId="70BB41F1" w14:textId="5E24C0CB" w:rsidR="00AB354B" w:rsidRPr="00AB354B" w:rsidRDefault="00AB354B" w:rsidP="00AB354B">
      <w:pPr>
        <w:spacing w:after="0" w:line="240" w:lineRule="auto"/>
        <w:rPr>
          <w:rFonts w:ascii="Arial" w:eastAsia="Arial" w:hAnsi="Arial" w:cs="Arial"/>
          <w:color w:val="000000"/>
          <w:sz w:val="24"/>
          <w:szCs w:val="24"/>
          <w:lang w:val="fr-CA"/>
        </w:rPr>
      </w:pPr>
      <w:r w:rsidRPr="00AB354B">
        <w:rPr>
          <w:rFonts w:ascii="Arial" w:eastAsia="Arial" w:hAnsi="Arial" w:cs="Arial"/>
          <w:sz w:val="24"/>
          <w:szCs w:val="24"/>
          <w:lang w:val="fr-CA"/>
        </w:rPr>
        <w:t>Parti souverainiste qui veut faire du Québec un pays indépendant, le PQ se réclame de la social-démocratie tout en affichant des positions économiques</w:t>
      </w:r>
      <w:r>
        <w:rPr>
          <w:rFonts w:ascii="Arial" w:eastAsia="Arial" w:hAnsi="Arial" w:cs="Arial"/>
          <w:sz w:val="24"/>
          <w:szCs w:val="24"/>
          <w:lang w:val="fr-CA"/>
        </w:rPr>
        <w:t xml:space="preserve"> et sociales</w:t>
      </w:r>
      <w:r w:rsidRPr="00AB354B">
        <w:rPr>
          <w:rFonts w:ascii="Arial" w:eastAsia="Arial" w:hAnsi="Arial" w:cs="Arial"/>
          <w:sz w:val="24"/>
          <w:szCs w:val="24"/>
          <w:lang w:val="fr-CA"/>
        </w:rPr>
        <w:t xml:space="preserve"> à droite, comme l'alignement proposé sur les politiques économiques et militaires des États-Unis advenant l'indépendance. </w:t>
      </w:r>
    </w:p>
    <w:p w14:paraId="5ADDAB2B" w14:textId="007C7CB1" w:rsidR="00AB354B" w:rsidRPr="00AB354B" w:rsidRDefault="00AB354B" w:rsidP="00AB354B">
      <w:pPr>
        <w:spacing w:after="0" w:line="240" w:lineRule="auto"/>
        <w:rPr>
          <w:rFonts w:ascii="Arial" w:eastAsia="Arial" w:hAnsi="Arial" w:cs="Arial"/>
          <w:sz w:val="24"/>
          <w:szCs w:val="24"/>
          <w:u w:val="single"/>
          <w:lang w:val="fr-CA"/>
        </w:rPr>
      </w:pPr>
      <w:r w:rsidRPr="00AB354B">
        <w:rPr>
          <w:rFonts w:ascii="Arial" w:eastAsia="Arial" w:hAnsi="Arial" w:cs="Arial"/>
          <w:sz w:val="24"/>
          <w:szCs w:val="24"/>
          <w:lang w:val="fr-CA"/>
        </w:rPr>
        <w:br/>
      </w:r>
      <w:r w:rsidRPr="00AB354B">
        <w:rPr>
          <w:rFonts w:ascii="Arial" w:eastAsia="Arial" w:hAnsi="Arial" w:cs="Arial"/>
          <w:sz w:val="24"/>
          <w:szCs w:val="24"/>
          <w:u w:val="single"/>
          <w:lang w:val="fr-CA"/>
        </w:rPr>
        <w:t>Enjeux prioritaires du parti:</w:t>
      </w:r>
    </w:p>
    <w:p w14:paraId="04FC6AC4" w14:textId="77777777" w:rsidR="00AB354B" w:rsidRPr="00AB354B" w:rsidRDefault="00AB354B" w:rsidP="00AB354B">
      <w:pPr>
        <w:numPr>
          <w:ilvl w:val="0"/>
          <w:numId w:val="33"/>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L’indépendance du Québec</w:t>
      </w:r>
    </w:p>
    <w:p w14:paraId="62988205" w14:textId="77777777" w:rsidR="00AB354B" w:rsidRPr="00AB354B" w:rsidRDefault="00AB354B" w:rsidP="00AB354B">
      <w:pPr>
        <w:numPr>
          <w:ilvl w:val="0"/>
          <w:numId w:val="33"/>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La protection de la langue française (identité et culture québécoise)</w:t>
      </w:r>
    </w:p>
    <w:p w14:paraId="0FC0E917" w14:textId="77777777" w:rsidR="00AB354B" w:rsidRPr="00AB354B" w:rsidRDefault="00AB354B" w:rsidP="00AB354B">
      <w:pPr>
        <w:numPr>
          <w:ilvl w:val="0"/>
          <w:numId w:val="33"/>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lastRenderedPageBreak/>
        <w:t>Réduction de l’immigration</w:t>
      </w:r>
    </w:p>
    <w:p w14:paraId="76BAC0B6" w14:textId="77777777" w:rsidR="00AB354B" w:rsidRPr="00AB354B" w:rsidRDefault="00AB354B" w:rsidP="00AB354B">
      <w:pPr>
        <w:spacing w:after="0" w:line="240" w:lineRule="auto"/>
        <w:rPr>
          <w:rFonts w:ascii="Arial" w:eastAsia="Arial" w:hAnsi="Arial" w:cs="Arial"/>
          <w:sz w:val="24"/>
          <w:szCs w:val="24"/>
          <w:lang w:val="fr-CA"/>
        </w:rPr>
      </w:pPr>
      <w:r w:rsidRPr="00AB354B">
        <w:rPr>
          <w:rFonts w:ascii="Arial" w:eastAsia="Arial" w:hAnsi="Arial" w:cs="Arial"/>
          <w:b/>
          <w:bCs/>
          <w:color w:val="000000"/>
          <w:sz w:val="24"/>
          <w:szCs w:val="24"/>
          <w:lang w:val="fr-CA"/>
        </w:rPr>
        <w:t> </w:t>
      </w:r>
    </w:p>
    <w:p w14:paraId="75801082" w14:textId="77777777" w:rsidR="00AB354B" w:rsidRPr="00AB354B" w:rsidRDefault="00AB354B" w:rsidP="00AB354B">
      <w:pPr>
        <w:spacing w:after="0" w:line="240" w:lineRule="auto"/>
        <w:rPr>
          <w:rFonts w:ascii="Arial" w:eastAsia="Arial" w:hAnsi="Arial" w:cs="Arial"/>
          <w:b/>
          <w:bCs/>
          <w:color w:val="000000"/>
          <w:sz w:val="24"/>
          <w:szCs w:val="24"/>
          <w:lang w:val="fr-CA"/>
        </w:rPr>
      </w:pPr>
      <w:r w:rsidRPr="00AB354B">
        <w:rPr>
          <w:rFonts w:ascii="Arial" w:eastAsia="Arial" w:hAnsi="Arial" w:cs="Arial"/>
          <w:b/>
          <w:bCs/>
          <w:color w:val="000000"/>
          <w:sz w:val="24"/>
          <w:szCs w:val="24"/>
          <w:lang w:val="fr-CA"/>
        </w:rPr>
        <w:t>Québec Solidaire</w:t>
      </w:r>
    </w:p>
    <w:p w14:paraId="4D0637F2" w14:textId="77777777" w:rsidR="00AB354B" w:rsidRPr="00AB354B" w:rsidRDefault="00AB354B" w:rsidP="00AB354B">
      <w:pPr>
        <w:spacing w:after="0" w:line="240" w:lineRule="auto"/>
        <w:rPr>
          <w:rFonts w:ascii="Arial" w:eastAsia="Arial" w:hAnsi="Arial" w:cs="Arial"/>
          <w:sz w:val="24"/>
          <w:szCs w:val="24"/>
          <w:lang w:val="fr-CA"/>
        </w:rPr>
      </w:pPr>
      <w:r w:rsidRPr="00AB354B">
        <w:rPr>
          <w:rFonts w:ascii="Arial" w:eastAsia="Arial" w:hAnsi="Arial" w:cs="Arial"/>
          <w:b/>
          <w:bCs/>
          <w:sz w:val="24"/>
          <w:szCs w:val="24"/>
          <w:lang w:val="fr-CA"/>
        </w:rPr>
        <w:t>Porte-paroles</w:t>
      </w:r>
      <w:r w:rsidRPr="00AB354B">
        <w:rPr>
          <w:rFonts w:ascii="Arial" w:eastAsia="Arial" w:hAnsi="Arial" w:cs="Arial"/>
          <w:b/>
          <w:bCs/>
          <w:color w:val="000000"/>
          <w:sz w:val="24"/>
          <w:szCs w:val="24"/>
          <w:lang w:val="fr-CA"/>
        </w:rPr>
        <w:t xml:space="preserve">: </w:t>
      </w:r>
      <w:r w:rsidRPr="00AB354B">
        <w:rPr>
          <w:rFonts w:ascii="Arial" w:eastAsia="Arial" w:hAnsi="Arial" w:cs="Arial"/>
          <w:b/>
          <w:bCs/>
          <w:sz w:val="24"/>
          <w:szCs w:val="24"/>
          <w:lang w:val="fr-CA"/>
        </w:rPr>
        <w:t>Rhuba Ghazal et Sol Zanetti</w:t>
      </w:r>
    </w:p>
    <w:p w14:paraId="029D2E56" w14:textId="77777777" w:rsidR="00AB354B" w:rsidRPr="00AB354B" w:rsidRDefault="00AB354B" w:rsidP="00AB354B">
      <w:pPr>
        <w:spacing w:after="0" w:line="240" w:lineRule="auto"/>
        <w:rPr>
          <w:rFonts w:ascii="Arial" w:eastAsia="Arial" w:hAnsi="Arial" w:cs="Arial"/>
          <w:sz w:val="24"/>
          <w:szCs w:val="24"/>
          <w:lang w:val="fr-CA"/>
        </w:rPr>
      </w:pPr>
    </w:p>
    <w:p w14:paraId="6307508A" w14:textId="77777777" w:rsidR="00AB354B" w:rsidRPr="00AB354B" w:rsidRDefault="00AB354B" w:rsidP="00AB354B">
      <w:pPr>
        <w:spacing w:after="0" w:line="240" w:lineRule="auto"/>
        <w:rPr>
          <w:rFonts w:ascii="Arial" w:eastAsia="Arial" w:hAnsi="Arial" w:cs="Arial"/>
          <w:color w:val="000000"/>
          <w:sz w:val="24"/>
          <w:szCs w:val="24"/>
          <w:lang w:val="fr-CA"/>
        </w:rPr>
      </w:pPr>
      <w:r w:rsidRPr="00AB354B">
        <w:rPr>
          <w:rFonts w:ascii="Arial" w:eastAsia="Arial" w:hAnsi="Arial" w:cs="Arial"/>
          <w:color w:val="000000"/>
          <w:sz w:val="24"/>
          <w:szCs w:val="24"/>
          <w:lang w:val="fr-CA"/>
        </w:rPr>
        <w:t xml:space="preserve">Parti le plus à </w:t>
      </w:r>
      <w:hyperlink r:id="rId12">
        <w:r w:rsidRPr="00AB354B">
          <w:rPr>
            <w:rFonts w:ascii="Arial" w:eastAsia="Arial" w:hAnsi="Arial" w:cs="Arial"/>
            <w:color w:val="000000"/>
            <w:sz w:val="24"/>
            <w:szCs w:val="24"/>
            <w:lang w:val="fr-CA"/>
          </w:rPr>
          <w:t>gauche</w:t>
        </w:r>
      </w:hyperlink>
      <w:r w:rsidRPr="00AB354B">
        <w:rPr>
          <w:rFonts w:ascii="Arial" w:eastAsia="Arial" w:hAnsi="Arial" w:cs="Arial"/>
          <w:color w:val="000000"/>
          <w:sz w:val="24"/>
          <w:szCs w:val="24"/>
          <w:lang w:val="fr-CA"/>
        </w:rPr>
        <w:t xml:space="preserve"> parmi les principaux partis sur l'échiquier politique du Québec. Il prône une plus grande justice sociale</w:t>
      </w:r>
      <w:r w:rsidRPr="00AB354B">
        <w:rPr>
          <w:rFonts w:ascii="Arial" w:eastAsia="Arial" w:hAnsi="Arial" w:cs="Arial"/>
          <w:sz w:val="24"/>
          <w:szCs w:val="24"/>
          <w:lang w:val="fr-CA"/>
        </w:rPr>
        <w:t xml:space="preserve"> </w:t>
      </w:r>
      <w:r w:rsidRPr="00AB354B">
        <w:rPr>
          <w:rFonts w:ascii="Arial" w:eastAsia="Arial" w:hAnsi="Arial" w:cs="Arial"/>
          <w:color w:val="000000"/>
          <w:sz w:val="24"/>
          <w:szCs w:val="24"/>
          <w:lang w:val="fr-CA"/>
        </w:rPr>
        <w:t xml:space="preserve">par une intervention marquée de l'État dans l'économie. Le parti est </w:t>
      </w:r>
      <w:hyperlink r:id="rId13">
        <w:r w:rsidRPr="00AB354B">
          <w:rPr>
            <w:rFonts w:ascii="Arial" w:eastAsia="Arial" w:hAnsi="Arial" w:cs="Arial"/>
            <w:color w:val="000000"/>
            <w:sz w:val="24"/>
            <w:szCs w:val="24"/>
            <w:lang w:val="fr-CA"/>
          </w:rPr>
          <w:t>souverainiste</w:t>
        </w:r>
      </w:hyperlink>
      <w:r w:rsidRPr="00AB354B">
        <w:rPr>
          <w:rFonts w:ascii="Arial" w:eastAsia="Arial" w:hAnsi="Arial" w:cs="Arial"/>
          <w:color w:val="000000"/>
          <w:sz w:val="24"/>
          <w:szCs w:val="24"/>
          <w:lang w:val="fr-CA"/>
        </w:rPr>
        <w:t xml:space="preserve"> et défend la place de la </w:t>
      </w:r>
      <w:hyperlink r:id="rId14">
        <w:r w:rsidRPr="00AB354B">
          <w:rPr>
            <w:rFonts w:ascii="Arial" w:eastAsia="Arial" w:hAnsi="Arial" w:cs="Arial"/>
            <w:color w:val="000000"/>
            <w:sz w:val="24"/>
            <w:szCs w:val="24"/>
            <w:lang w:val="fr-CA"/>
          </w:rPr>
          <w:t>langue française</w:t>
        </w:r>
      </w:hyperlink>
      <w:r w:rsidRPr="00AB354B">
        <w:rPr>
          <w:rFonts w:ascii="Arial" w:eastAsia="Arial" w:hAnsi="Arial" w:cs="Arial"/>
          <w:color w:val="000000"/>
          <w:sz w:val="24"/>
          <w:szCs w:val="24"/>
          <w:lang w:val="fr-CA"/>
        </w:rPr>
        <w:t xml:space="preserve"> au Québec.</w:t>
      </w:r>
    </w:p>
    <w:p w14:paraId="2AA999ED" w14:textId="77777777" w:rsidR="00AB354B" w:rsidRPr="00AB354B" w:rsidRDefault="00AB354B" w:rsidP="00AB354B">
      <w:pPr>
        <w:spacing w:after="0" w:line="240" w:lineRule="auto"/>
        <w:rPr>
          <w:rFonts w:ascii="Arial" w:eastAsia="Arial" w:hAnsi="Arial" w:cs="Arial"/>
          <w:sz w:val="24"/>
          <w:szCs w:val="24"/>
          <w:lang w:val="fr-CA"/>
        </w:rPr>
      </w:pPr>
    </w:p>
    <w:p w14:paraId="4782D0C5" w14:textId="17B7ACEB" w:rsidR="00AB354B" w:rsidRPr="00AB354B" w:rsidRDefault="00AB354B" w:rsidP="00AB354B">
      <w:pPr>
        <w:spacing w:after="0" w:line="240" w:lineRule="auto"/>
        <w:rPr>
          <w:rFonts w:ascii="Arial" w:eastAsia="Arial" w:hAnsi="Arial" w:cs="Arial"/>
          <w:sz w:val="24"/>
          <w:szCs w:val="24"/>
          <w:u w:val="single"/>
          <w:lang w:val="fr-CA"/>
        </w:rPr>
      </w:pPr>
      <w:r w:rsidRPr="00AB354B">
        <w:rPr>
          <w:rFonts w:ascii="Arial" w:eastAsia="Arial" w:hAnsi="Arial" w:cs="Arial"/>
          <w:sz w:val="24"/>
          <w:szCs w:val="24"/>
          <w:u w:val="single"/>
          <w:lang w:val="fr-CA"/>
        </w:rPr>
        <w:t>Enjeux prioritaires du parti:</w:t>
      </w:r>
    </w:p>
    <w:p w14:paraId="008FEDD6" w14:textId="77777777" w:rsidR="00AB354B" w:rsidRPr="00AB354B" w:rsidRDefault="00AB354B" w:rsidP="00AB354B">
      <w:pPr>
        <w:numPr>
          <w:ilvl w:val="0"/>
          <w:numId w:val="31"/>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Investir dans les services publics</w:t>
      </w:r>
    </w:p>
    <w:p w14:paraId="2CA3DD2C" w14:textId="460C5C12" w:rsidR="00AB354B" w:rsidRPr="00AB354B" w:rsidRDefault="00AB354B" w:rsidP="00AB354B">
      <w:pPr>
        <w:numPr>
          <w:ilvl w:val="0"/>
          <w:numId w:val="31"/>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Augmenter significativement le salaire minimum</w:t>
      </w:r>
    </w:p>
    <w:p w14:paraId="25689DD4" w14:textId="150EDD5E" w:rsidR="00AB354B" w:rsidRPr="00AB354B" w:rsidRDefault="00AB354B" w:rsidP="00AB354B">
      <w:pPr>
        <w:numPr>
          <w:ilvl w:val="0"/>
          <w:numId w:val="31"/>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Investir dans le transport collectif</w:t>
      </w:r>
    </w:p>
    <w:p w14:paraId="397B9FE0" w14:textId="77777777" w:rsidR="00AB354B" w:rsidRPr="00AB354B" w:rsidRDefault="00AB354B" w:rsidP="00AB354B">
      <w:pPr>
        <w:numPr>
          <w:ilvl w:val="0"/>
          <w:numId w:val="31"/>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Investir pour bâtir de nouveaux logements et maisons abordables et mettre en place un registre des loyers</w:t>
      </w:r>
    </w:p>
    <w:p w14:paraId="56B12C01" w14:textId="77777777" w:rsidR="00AB354B" w:rsidRPr="00AB354B" w:rsidRDefault="00AB354B" w:rsidP="00AB354B">
      <w:pPr>
        <w:spacing w:after="0" w:line="240" w:lineRule="auto"/>
        <w:rPr>
          <w:rFonts w:ascii="Arial" w:eastAsia="Arial" w:hAnsi="Arial" w:cs="Arial"/>
          <w:sz w:val="24"/>
          <w:szCs w:val="24"/>
          <w:lang w:val="fr-CA"/>
        </w:rPr>
      </w:pPr>
    </w:p>
    <w:p w14:paraId="65F1F96E" w14:textId="77777777" w:rsidR="00AB354B" w:rsidRPr="00AB354B" w:rsidRDefault="00AB354B" w:rsidP="00AB354B">
      <w:pPr>
        <w:spacing w:after="0" w:line="240" w:lineRule="auto"/>
        <w:rPr>
          <w:rFonts w:ascii="Arial" w:eastAsia="Arial" w:hAnsi="Arial" w:cs="Arial"/>
          <w:b/>
          <w:bCs/>
          <w:sz w:val="24"/>
          <w:szCs w:val="24"/>
          <w:lang w:val="fr-CA"/>
        </w:rPr>
      </w:pPr>
      <w:r w:rsidRPr="00AB354B">
        <w:rPr>
          <w:rFonts w:ascii="Arial" w:eastAsia="Arial" w:hAnsi="Arial" w:cs="Arial"/>
          <w:b/>
          <w:bCs/>
          <w:sz w:val="24"/>
          <w:szCs w:val="24"/>
          <w:lang w:val="fr-CA"/>
        </w:rPr>
        <w:t>Parti conservateur du Québec</w:t>
      </w:r>
    </w:p>
    <w:p w14:paraId="0EFACD5A" w14:textId="77777777" w:rsidR="00AB354B" w:rsidRPr="00AB354B" w:rsidRDefault="00AB354B" w:rsidP="00AB354B">
      <w:pPr>
        <w:spacing w:after="0" w:line="240" w:lineRule="auto"/>
        <w:rPr>
          <w:rFonts w:ascii="Arial" w:eastAsia="Arial" w:hAnsi="Arial" w:cs="Arial"/>
          <w:b/>
          <w:bCs/>
          <w:sz w:val="24"/>
          <w:szCs w:val="24"/>
          <w:lang w:val="fr-CA"/>
        </w:rPr>
      </w:pPr>
      <w:r w:rsidRPr="00AB354B">
        <w:rPr>
          <w:rFonts w:ascii="Arial" w:eastAsia="Arial" w:hAnsi="Arial" w:cs="Arial"/>
          <w:b/>
          <w:bCs/>
          <w:sz w:val="24"/>
          <w:szCs w:val="24"/>
          <w:lang w:val="fr-CA"/>
        </w:rPr>
        <w:t>Chef : Éric Duhaime</w:t>
      </w:r>
    </w:p>
    <w:p w14:paraId="46A4A7BF" w14:textId="77777777" w:rsidR="00AB354B" w:rsidRPr="00AB354B" w:rsidRDefault="00AB354B" w:rsidP="00AB354B">
      <w:pPr>
        <w:spacing w:after="0" w:line="240" w:lineRule="auto"/>
        <w:rPr>
          <w:rFonts w:ascii="Arial" w:eastAsia="Arial" w:hAnsi="Arial" w:cs="Arial"/>
          <w:sz w:val="24"/>
          <w:szCs w:val="24"/>
          <w:lang w:val="fr-CA"/>
        </w:rPr>
      </w:pPr>
    </w:p>
    <w:p w14:paraId="35C4311D" w14:textId="77777777" w:rsidR="00AB354B" w:rsidRPr="00AB354B" w:rsidRDefault="00AB354B" w:rsidP="00AB354B">
      <w:p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Parti le plus à droite de l'échiquier politique québécois, le PCQ place la liberté individuelle au cœur de ses valeurs. Il prône une réduction de la taille de l'État, des baisses d'impôts significatives et une plus grande place pour le secteur privé dans l'économie et les services.</w:t>
      </w:r>
    </w:p>
    <w:p w14:paraId="429D0080" w14:textId="77777777" w:rsidR="00AB354B" w:rsidRPr="00AB354B" w:rsidRDefault="00AB354B" w:rsidP="00AB354B">
      <w:pPr>
        <w:spacing w:after="0" w:line="240" w:lineRule="auto"/>
        <w:rPr>
          <w:rFonts w:ascii="Arial" w:eastAsia="Arial" w:hAnsi="Arial" w:cs="Arial"/>
          <w:sz w:val="24"/>
          <w:szCs w:val="24"/>
          <w:lang w:val="fr-CA"/>
        </w:rPr>
      </w:pPr>
    </w:p>
    <w:p w14:paraId="6A63239B" w14:textId="5517F1B8" w:rsidR="00AB354B" w:rsidRPr="00AB354B" w:rsidRDefault="00AB354B" w:rsidP="00AB354B">
      <w:pPr>
        <w:spacing w:after="0" w:line="240" w:lineRule="auto"/>
        <w:rPr>
          <w:rFonts w:ascii="Arial" w:eastAsia="Arial" w:hAnsi="Arial" w:cs="Arial"/>
          <w:sz w:val="24"/>
          <w:szCs w:val="24"/>
          <w:u w:val="single"/>
          <w:lang w:val="fr-CA"/>
        </w:rPr>
      </w:pPr>
      <w:r w:rsidRPr="00AB354B">
        <w:rPr>
          <w:rFonts w:ascii="Arial" w:eastAsia="Arial" w:hAnsi="Arial" w:cs="Arial"/>
          <w:sz w:val="24"/>
          <w:szCs w:val="24"/>
          <w:u w:val="single"/>
          <w:lang w:val="fr-CA"/>
        </w:rPr>
        <w:t>Enjeux prioritaires du parti:</w:t>
      </w:r>
    </w:p>
    <w:p w14:paraId="7859EB83" w14:textId="77777777" w:rsidR="00AB354B" w:rsidRPr="00AB354B" w:rsidRDefault="00AB354B" w:rsidP="00AB354B">
      <w:pPr>
        <w:numPr>
          <w:ilvl w:val="0"/>
          <w:numId w:val="30"/>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Réduction de l'État et baisses d'impôts</w:t>
      </w:r>
    </w:p>
    <w:p w14:paraId="2CAD0A9C" w14:textId="77777777" w:rsidR="00AB354B" w:rsidRPr="00AB354B" w:rsidRDefault="00AB354B" w:rsidP="00AB354B">
      <w:pPr>
        <w:numPr>
          <w:ilvl w:val="0"/>
          <w:numId w:val="30"/>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L'ouverture au secteur privé dans le domaine de la santé</w:t>
      </w:r>
    </w:p>
    <w:p w14:paraId="057CCCA1" w14:textId="77777777" w:rsidR="00AB354B" w:rsidRPr="00AB354B" w:rsidRDefault="00AB354B" w:rsidP="00AB354B">
      <w:pPr>
        <w:numPr>
          <w:ilvl w:val="0"/>
          <w:numId w:val="30"/>
        </w:numPr>
        <w:spacing w:after="0" w:line="240" w:lineRule="auto"/>
        <w:rPr>
          <w:rFonts w:ascii="Arial" w:eastAsia="Arial" w:hAnsi="Arial" w:cs="Arial"/>
          <w:sz w:val="24"/>
          <w:szCs w:val="24"/>
          <w:lang w:val="fr-CA"/>
        </w:rPr>
      </w:pPr>
      <w:r w:rsidRPr="00AB354B">
        <w:rPr>
          <w:rFonts w:ascii="Arial" w:eastAsia="Arial" w:hAnsi="Arial" w:cs="Arial"/>
          <w:sz w:val="24"/>
          <w:szCs w:val="24"/>
          <w:lang w:val="fr-CA"/>
        </w:rPr>
        <w:t>Exploitation des ressources naturelles et abolition du marché du carbone</w:t>
      </w:r>
    </w:p>
    <w:p w14:paraId="332691D7" w14:textId="77777777" w:rsidR="009435C0" w:rsidRDefault="009435C0" w:rsidP="009435C0">
      <w:pPr>
        <w:spacing w:after="0" w:line="240" w:lineRule="auto"/>
        <w:rPr>
          <w:rFonts w:ascii="Arial" w:eastAsia="Times New Roman" w:hAnsi="Arial" w:cs="Arial"/>
          <w:sz w:val="24"/>
          <w:szCs w:val="24"/>
          <w:lang w:eastAsia="es-ES"/>
        </w:rPr>
      </w:pPr>
    </w:p>
    <w:p w14:paraId="1474D04F" w14:textId="77777777" w:rsidR="001D044D" w:rsidRPr="00AB354B" w:rsidRDefault="001D044D" w:rsidP="009435C0">
      <w:pPr>
        <w:spacing w:after="0" w:line="240" w:lineRule="auto"/>
        <w:rPr>
          <w:rFonts w:ascii="Arial" w:eastAsia="Times New Roman" w:hAnsi="Arial" w:cs="Arial"/>
          <w:sz w:val="24"/>
          <w:szCs w:val="24"/>
          <w:lang w:eastAsia="es-ES"/>
        </w:rPr>
      </w:pPr>
    </w:p>
    <w:p w14:paraId="69B5A2B2" w14:textId="77777777" w:rsidR="009435C0" w:rsidRPr="00212EA9" w:rsidRDefault="009435C0" w:rsidP="009435C0">
      <w:pPr>
        <w:spacing w:after="0" w:line="240" w:lineRule="auto"/>
        <w:rPr>
          <w:rFonts w:ascii="Arial" w:eastAsia="Times New Roman" w:hAnsi="Arial" w:cs="Arial"/>
          <w:b/>
          <w:bCs/>
          <w:color w:val="000000"/>
          <w:sz w:val="32"/>
          <w:szCs w:val="32"/>
          <w:lang w:val="fr-CA" w:eastAsia="es-ES"/>
        </w:rPr>
      </w:pPr>
      <w:r w:rsidRPr="00762F62">
        <w:rPr>
          <w:rFonts w:ascii="Arial" w:eastAsia="Times New Roman" w:hAnsi="Arial" w:cs="Arial"/>
          <w:b/>
          <w:bCs/>
          <w:color w:val="000000"/>
          <w:sz w:val="32"/>
          <w:szCs w:val="32"/>
          <w:lang w:val="fr-CA" w:eastAsia="es-ES"/>
        </w:rPr>
        <w:t>Les promesses électorales</w:t>
      </w:r>
    </w:p>
    <w:p w14:paraId="782F6C57" w14:textId="77777777" w:rsidR="009435C0" w:rsidRPr="00762F62" w:rsidRDefault="009435C0" w:rsidP="009435C0">
      <w:pPr>
        <w:spacing w:after="0" w:line="240" w:lineRule="auto"/>
        <w:rPr>
          <w:rFonts w:ascii="Arial" w:eastAsia="Times New Roman" w:hAnsi="Arial" w:cs="Arial"/>
          <w:b/>
          <w:bCs/>
          <w:color w:val="000000"/>
          <w:sz w:val="32"/>
          <w:szCs w:val="32"/>
          <w:lang w:val="fr-CA" w:eastAsia="es-ES"/>
        </w:rPr>
      </w:pPr>
    </w:p>
    <w:p w14:paraId="32FF648D" w14:textId="77777777" w:rsidR="001D044D" w:rsidRPr="001D044D" w:rsidRDefault="001D044D" w:rsidP="001D044D">
      <w:pPr>
        <w:spacing w:after="0" w:line="240" w:lineRule="auto"/>
        <w:rPr>
          <w:rFonts w:ascii="Arial" w:eastAsia="Arial" w:hAnsi="Arial" w:cs="Arial"/>
          <w:sz w:val="24"/>
          <w:szCs w:val="24"/>
          <w:highlight w:val="white"/>
          <w:lang w:val="fr-CA"/>
        </w:rPr>
      </w:pPr>
      <w:r w:rsidRPr="001D044D">
        <w:rPr>
          <w:rFonts w:ascii="Arial" w:eastAsia="Arial" w:hAnsi="Arial" w:cs="Arial"/>
          <w:sz w:val="24"/>
          <w:szCs w:val="24"/>
          <w:highlight w:val="white"/>
          <w:lang w:val="fr-CA"/>
        </w:rPr>
        <w:t>Lors des élections, les partis formulent des promesses électorales dans le but de convaincre les électrices et électeurs de voter pour leurs candidates et candidats. Toutefois, rien n’oblige les partis à respecter leurs promesses une fois au pouvoir. Il arrive trop souvent que les partis fassent l’inverse de ce qu’ils ont promis.</w:t>
      </w:r>
    </w:p>
    <w:p w14:paraId="0AC14BB2" w14:textId="77777777" w:rsidR="001D044D" w:rsidRPr="001D044D" w:rsidRDefault="001D044D" w:rsidP="001D044D">
      <w:pPr>
        <w:spacing w:after="0" w:line="240" w:lineRule="auto"/>
        <w:rPr>
          <w:rFonts w:ascii="Arial" w:eastAsia="Arial" w:hAnsi="Arial" w:cs="Arial"/>
          <w:sz w:val="24"/>
          <w:szCs w:val="24"/>
          <w:lang w:val="fr-CA"/>
        </w:rPr>
      </w:pPr>
    </w:p>
    <w:p w14:paraId="3481A74F" w14:textId="77777777" w:rsidR="001D044D" w:rsidRPr="001D044D" w:rsidRDefault="001D044D" w:rsidP="001D044D">
      <w:pPr>
        <w:spacing w:after="0" w:line="240" w:lineRule="auto"/>
        <w:rPr>
          <w:rFonts w:ascii="Arial" w:eastAsia="Arial" w:hAnsi="Arial" w:cs="Arial"/>
          <w:sz w:val="24"/>
          <w:szCs w:val="24"/>
          <w:highlight w:val="white"/>
          <w:lang w:val="fr-CA"/>
        </w:rPr>
      </w:pPr>
      <w:r w:rsidRPr="001D044D">
        <w:rPr>
          <w:rFonts w:ascii="Arial" w:eastAsia="Arial" w:hAnsi="Arial" w:cs="Arial"/>
          <w:sz w:val="24"/>
          <w:szCs w:val="24"/>
          <w:highlight w:val="white"/>
          <w:lang w:val="fr-CA"/>
        </w:rPr>
        <w:t>Plusieurs partis sortent dorénavant leur plateforme ou leur programme avec leurs promesses à la toute dernière minute avant le déclenchement des élections. C’est donc difficile de connaître les engagements des partis sur l’ensemble des enjeux qui touchent la population. </w:t>
      </w:r>
    </w:p>
    <w:p w14:paraId="6CFC4BA7" w14:textId="77777777" w:rsidR="001D044D" w:rsidRPr="001D044D" w:rsidRDefault="001D044D" w:rsidP="001D044D">
      <w:pPr>
        <w:spacing w:after="0" w:line="240" w:lineRule="auto"/>
        <w:rPr>
          <w:rFonts w:ascii="Arial" w:eastAsia="Arial" w:hAnsi="Arial" w:cs="Arial"/>
          <w:sz w:val="24"/>
          <w:szCs w:val="24"/>
          <w:highlight w:val="white"/>
          <w:lang w:val="fr-CA"/>
        </w:rPr>
      </w:pPr>
    </w:p>
    <w:p w14:paraId="7F6480EA" w14:textId="77777777" w:rsidR="001D044D" w:rsidRDefault="001D044D" w:rsidP="001D044D">
      <w:pPr>
        <w:spacing w:after="0" w:line="240" w:lineRule="auto"/>
        <w:rPr>
          <w:rFonts w:ascii="Arial" w:eastAsia="Arial" w:hAnsi="Arial" w:cs="Arial"/>
          <w:sz w:val="24"/>
          <w:szCs w:val="24"/>
          <w:highlight w:val="white"/>
          <w:lang w:val="fr-CA"/>
        </w:rPr>
      </w:pPr>
      <w:r w:rsidRPr="001D044D">
        <w:rPr>
          <w:rFonts w:ascii="Arial" w:eastAsia="Arial" w:hAnsi="Arial" w:cs="Arial"/>
          <w:sz w:val="24"/>
          <w:szCs w:val="24"/>
          <w:highlight w:val="white"/>
          <w:lang w:val="fr-CA"/>
        </w:rPr>
        <w:t>On vous invite alors à consulter des outils, afin de mieux connaître sur les prises de positions des partis politiques :</w:t>
      </w:r>
      <w:r w:rsidRPr="001D044D">
        <w:rPr>
          <w:rFonts w:ascii="Arial" w:eastAsia="Arial" w:hAnsi="Arial" w:cs="Arial"/>
          <w:sz w:val="24"/>
          <w:szCs w:val="24"/>
          <w:highlight w:val="white"/>
          <w:lang w:val="fr-CA"/>
        </w:rPr>
        <w:br/>
      </w:r>
    </w:p>
    <w:p w14:paraId="25EF2A39" w14:textId="273E3D80" w:rsidR="001D044D" w:rsidRPr="001D044D" w:rsidRDefault="001D044D" w:rsidP="001D044D">
      <w:pPr>
        <w:pStyle w:val="Paragraphedeliste"/>
        <w:numPr>
          <w:ilvl w:val="0"/>
          <w:numId w:val="36"/>
        </w:numPr>
        <w:spacing w:after="0" w:line="240" w:lineRule="auto"/>
        <w:rPr>
          <w:rFonts w:ascii="Arial" w:eastAsia="Arial" w:hAnsi="Arial" w:cs="Arial"/>
          <w:color w:val="0000FF"/>
          <w:sz w:val="24"/>
          <w:szCs w:val="24"/>
          <w:u w:val="single"/>
          <w:shd w:val="clear" w:color="auto" w:fill="F8F9FA"/>
          <w:lang w:val="fr-CA"/>
        </w:rPr>
      </w:pPr>
      <w:r w:rsidRPr="001D044D">
        <w:rPr>
          <w:rFonts w:ascii="Arial" w:eastAsia="Arial" w:hAnsi="Arial" w:cs="Arial"/>
          <w:sz w:val="24"/>
          <w:szCs w:val="24"/>
          <w:highlight w:val="white"/>
          <w:lang w:val="fr-CA"/>
        </w:rPr>
        <w:t xml:space="preserve">Outil de la boussole électorale afin d’en savoir davantage sur les prises de position des partis : </w:t>
      </w:r>
      <w:hyperlink r:id="rId15">
        <w:r w:rsidRPr="001D044D">
          <w:rPr>
            <w:rFonts w:ascii="Arial" w:eastAsia="Arial" w:hAnsi="Arial" w:cs="Arial"/>
            <w:color w:val="0000FF"/>
            <w:sz w:val="24"/>
            <w:szCs w:val="24"/>
            <w:u w:val="single"/>
            <w:shd w:val="clear" w:color="auto" w:fill="F8F9FA"/>
            <w:lang w:val="fr-CA"/>
          </w:rPr>
          <w:t>https://boussoleelectorale.</w:t>
        </w:r>
      </w:hyperlink>
      <w:sdt>
        <w:sdtPr>
          <w:rPr>
            <w:lang w:val="fr-CA"/>
          </w:rPr>
          <w:tag w:val="goog_rdk_27"/>
          <w:id w:val="-609941478"/>
        </w:sdtPr>
        <w:sdtContent/>
      </w:sdt>
      <w:hyperlink r:id="rId16">
        <w:r w:rsidRPr="001D044D">
          <w:rPr>
            <w:rFonts w:ascii="Arial" w:eastAsia="Arial" w:hAnsi="Arial" w:cs="Arial"/>
            <w:color w:val="0000FF"/>
            <w:sz w:val="24"/>
            <w:szCs w:val="24"/>
            <w:u w:val="single"/>
            <w:shd w:val="clear" w:color="auto" w:fill="F8F9FA"/>
            <w:lang w:val="fr-CA"/>
          </w:rPr>
          <w:t>com</w:t>
        </w:r>
      </w:hyperlink>
      <w:hyperlink r:id="rId17">
        <w:r w:rsidRPr="001D044D">
          <w:rPr>
            <w:rFonts w:ascii="Arial" w:eastAsia="Arial" w:hAnsi="Arial" w:cs="Arial"/>
            <w:color w:val="0000FF"/>
            <w:sz w:val="24"/>
            <w:szCs w:val="24"/>
            <w:u w:val="single"/>
            <w:shd w:val="clear" w:color="auto" w:fill="F8F9FA"/>
            <w:lang w:val="fr-CA"/>
          </w:rPr>
          <w:t>/</w:t>
        </w:r>
      </w:hyperlink>
    </w:p>
    <w:p w14:paraId="63339D8E" w14:textId="77777777" w:rsidR="001D044D" w:rsidRPr="001D044D" w:rsidRDefault="001D044D" w:rsidP="001D044D">
      <w:pPr>
        <w:spacing w:after="0" w:line="240" w:lineRule="auto"/>
        <w:rPr>
          <w:rFonts w:ascii="Arial" w:eastAsia="Arial" w:hAnsi="Arial" w:cs="Arial"/>
          <w:color w:val="0000FF"/>
          <w:sz w:val="24"/>
          <w:szCs w:val="24"/>
          <w:u w:val="single"/>
          <w:shd w:val="clear" w:color="auto" w:fill="F8F9FA"/>
          <w:lang w:val="fr-CA"/>
        </w:rPr>
      </w:pPr>
    </w:p>
    <w:p w14:paraId="4E302A0D" w14:textId="6D024EE4" w:rsidR="001D044D" w:rsidRPr="001D044D" w:rsidRDefault="001D044D" w:rsidP="001D044D">
      <w:pPr>
        <w:pStyle w:val="Paragraphedeliste"/>
        <w:numPr>
          <w:ilvl w:val="0"/>
          <w:numId w:val="34"/>
        </w:numPr>
        <w:spacing w:after="0" w:line="240" w:lineRule="auto"/>
        <w:rPr>
          <w:rFonts w:ascii="Arial" w:eastAsia="Arial" w:hAnsi="Arial" w:cs="Arial"/>
          <w:color w:val="0000FF"/>
          <w:sz w:val="24"/>
          <w:szCs w:val="24"/>
          <w:u w:val="single"/>
          <w:shd w:val="clear" w:color="auto" w:fill="F8F9FA"/>
          <w:lang w:val="fr-CA"/>
        </w:rPr>
      </w:pPr>
      <w:bookmarkStart w:id="1" w:name="_heading=h.wl5m25v16flh" w:colFirst="0" w:colLast="0"/>
      <w:bookmarkEnd w:id="1"/>
      <w:r w:rsidRPr="001D044D">
        <w:rPr>
          <w:rFonts w:ascii="Arial" w:eastAsia="Arial" w:hAnsi="Arial" w:cs="Arial"/>
          <w:sz w:val="24"/>
          <w:szCs w:val="24"/>
          <w:highlight w:val="white"/>
          <w:lang w:val="fr-CA"/>
        </w:rPr>
        <w:t xml:space="preserve">Outil qui permet de vérifier si les politiciens respectent les promesses </w:t>
      </w:r>
      <w:r w:rsidRPr="001D044D">
        <w:rPr>
          <w:rFonts w:ascii="Arial" w:eastAsia="Arial" w:hAnsi="Arial" w:cs="Arial"/>
          <w:color w:val="0000FF"/>
          <w:sz w:val="24"/>
          <w:szCs w:val="24"/>
          <w:u w:val="single"/>
          <w:shd w:val="clear" w:color="auto" w:fill="F8F9FA"/>
          <w:lang w:val="fr-CA"/>
        </w:rPr>
        <w:t>https://www.polimetre.org/</w:t>
      </w:r>
    </w:p>
    <w:p w14:paraId="44321B85" w14:textId="77777777" w:rsidR="001D044D" w:rsidRDefault="001D044D" w:rsidP="001D044D">
      <w:pPr>
        <w:spacing w:after="0" w:line="240" w:lineRule="auto"/>
        <w:rPr>
          <w:rFonts w:ascii="Arial" w:eastAsia="Arial" w:hAnsi="Arial" w:cs="Arial"/>
          <w:sz w:val="24"/>
          <w:szCs w:val="24"/>
        </w:rPr>
      </w:pPr>
    </w:p>
    <w:p w14:paraId="5998DC38" w14:textId="0AF7CF62" w:rsidR="004D370D" w:rsidRPr="0065624E" w:rsidRDefault="0065624E" w:rsidP="0065624E">
      <w:pPr>
        <w:spacing w:after="0" w:line="240" w:lineRule="auto"/>
        <w:jc w:val="center"/>
        <w:rPr>
          <w:rFonts w:ascii="Arial" w:eastAsia="Arial" w:hAnsi="Arial" w:cs="Arial"/>
          <w:b/>
          <w:bCs/>
          <w:sz w:val="24"/>
          <w:szCs w:val="24"/>
          <w:u w:val="single"/>
          <w:lang w:val="fr-CA"/>
        </w:rPr>
      </w:pPr>
      <w:r w:rsidRPr="0065624E">
        <w:rPr>
          <w:rFonts w:ascii="Arial" w:eastAsia="Arial" w:hAnsi="Arial" w:cs="Arial"/>
          <w:b/>
          <w:bCs/>
          <w:sz w:val="24"/>
          <w:szCs w:val="24"/>
          <w:u w:val="single"/>
          <w:lang w:val="fr-CA"/>
        </w:rPr>
        <w:t>Les transfuges politiques : une trahison démocratique?</w:t>
      </w:r>
    </w:p>
    <w:p w14:paraId="07EAF9FE" w14:textId="77777777" w:rsidR="0065624E" w:rsidRPr="0065624E" w:rsidRDefault="0065624E" w:rsidP="001D044D">
      <w:pPr>
        <w:spacing w:after="0" w:line="240" w:lineRule="auto"/>
        <w:rPr>
          <w:rFonts w:ascii="Arial" w:eastAsia="Arial" w:hAnsi="Arial" w:cs="Arial"/>
          <w:sz w:val="24"/>
          <w:szCs w:val="24"/>
          <w:lang w:val="fr-CA"/>
        </w:rPr>
      </w:pPr>
    </w:p>
    <w:p w14:paraId="14C6D5CA" w14:textId="77777777" w:rsidR="0065624E" w:rsidRPr="0065624E" w:rsidRDefault="0065624E" w:rsidP="0065624E">
      <w:pPr>
        <w:widowControl w:val="0"/>
        <w:pBdr>
          <w:top w:val="nil"/>
          <w:left w:val="nil"/>
          <w:bottom w:val="nil"/>
          <w:right w:val="nil"/>
          <w:between w:val="nil"/>
        </w:pBdr>
        <w:spacing w:after="0" w:line="240" w:lineRule="auto"/>
        <w:rPr>
          <w:rFonts w:ascii="Arial" w:eastAsia="Arial" w:hAnsi="Arial" w:cs="Arial"/>
          <w:sz w:val="24"/>
          <w:szCs w:val="24"/>
          <w:lang w:val="fr-CA"/>
        </w:rPr>
      </w:pPr>
      <w:r w:rsidRPr="0065624E">
        <w:rPr>
          <w:rFonts w:ascii="Arial" w:eastAsia="Arial" w:hAnsi="Arial" w:cs="Arial"/>
          <w:sz w:val="24"/>
          <w:szCs w:val="24"/>
          <w:lang w:val="fr-CA"/>
        </w:rPr>
        <w:t xml:space="preserve">Un transfuge politique est un.e élu.e qui quitte le parti sous lequel il ou elle a été élu.e pour rejoindre un autre parti ou devenir indépendant.e. Au Québec, la personne conserve généralement son siège jusqu’au prochaines élections, contrairement à certains pays où les personnes doivent démissionner ou se représenter en élection partielle. </w:t>
      </w:r>
    </w:p>
    <w:p w14:paraId="28F3D499" w14:textId="77777777" w:rsidR="0065624E" w:rsidRPr="0065624E" w:rsidRDefault="0065624E" w:rsidP="0065624E">
      <w:pPr>
        <w:widowControl w:val="0"/>
        <w:pBdr>
          <w:top w:val="nil"/>
          <w:left w:val="nil"/>
          <w:bottom w:val="nil"/>
          <w:right w:val="nil"/>
          <w:between w:val="nil"/>
        </w:pBdr>
        <w:spacing w:after="0" w:line="240" w:lineRule="auto"/>
        <w:rPr>
          <w:rFonts w:ascii="Arial" w:eastAsia="Arial" w:hAnsi="Arial" w:cs="Arial"/>
          <w:sz w:val="24"/>
          <w:szCs w:val="24"/>
          <w:lang w:val="fr-CA"/>
        </w:rPr>
      </w:pPr>
    </w:p>
    <w:p w14:paraId="4E286022" w14:textId="77777777" w:rsidR="0065624E" w:rsidRPr="0065624E" w:rsidRDefault="0065624E" w:rsidP="0065624E">
      <w:pPr>
        <w:widowControl w:val="0"/>
        <w:pBdr>
          <w:top w:val="nil"/>
          <w:left w:val="nil"/>
          <w:bottom w:val="nil"/>
          <w:right w:val="nil"/>
          <w:between w:val="nil"/>
        </w:pBdr>
        <w:spacing w:after="0" w:line="240" w:lineRule="auto"/>
        <w:rPr>
          <w:rFonts w:ascii="Arial" w:eastAsia="Arial" w:hAnsi="Arial" w:cs="Arial"/>
          <w:sz w:val="24"/>
          <w:szCs w:val="24"/>
          <w:lang w:val="fr-CA"/>
        </w:rPr>
      </w:pPr>
      <w:r w:rsidRPr="0065624E">
        <w:rPr>
          <w:rFonts w:ascii="Arial" w:eastAsia="Arial" w:hAnsi="Arial" w:cs="Arial"/>
          <w:b/>
          <w:bCs/>
          <w:sz w:val="24"/>
          <w:szCs w:val="24"/>
          <w:lang w:val="fr-CA"/>
        </w:rPr>
        <w:t xml:space="preserve">Pour les critiques </w:t>
      </w:r>
      <w:r w:rsidRPr="0065624E">
        <w:rPr>
          <w:rFonts w:ascii="Arial" w:eastAsia="Arial" w:hAnsi="Arial" w:cs="Arial"/>
          <w:sz w:val="24"/>
          <w:szCs w:val="24"/>
          <w:lang w:val="fr-CA"/>
        </w:rPr>
        <w:t xml:space="preserve">: changer de parti trahit le vote des personnes électrices, puisque les personnes transfuges gardent leur siège, mais avec des idées que les gens n'ont jamais choisies. </w:t>
      </w:r>
    </w:p>
    <w:p w14:paraId="7DFCD09D" w14:textId="77777777" w:rsidR="0065624E" w:rsidRPr="0065624E" w:rsidRDefault="0065624E" w:rsidP="0065624E">
      <w:pPr>
        <w:widowControl w:val="0"/>
        <w:pBdr>
          <w:top w:val="nil"/>
          <w:left w:val="nil"/>
          <w:bottom w:val="nil"/>
          <w:right w:val="nil"/>
          <w:between w:val="nil"/>
        </w:pBdr>
        <w:spacing w:after="0" w:line="240" w:lineRule="auto"/>
        <w:rPr>
          <w:rFonts w:ascii="Arial" w:eastAsia="Arial" w:hAnsi="Arial" w:cs="Arial"/>
          <w:sz w:val="24"/>
          <w:szCs w:val="24"/>
          <w:lang w:val="fr-CA"/>
        </w:rPr>
      </w:pPr>
    </w:p>
    <w:p w14:paraId="66DC1630" w14:textId="77777777" w:rsidR="0065624E" w:rsidRPr="0065624E" w:rsidRDefault="0065624E" w:rsidP="0065624E">
      <w:pPr>
        <w:widowControl w:val="0"/>
        <w:pBdr>
          <w:top w:val="nil"/>
          <w:left w:val="nil"/>
          <w:bottom w:val="nil"/>
          <w:right w:val="nil"/>
          <w:between w:val="nil"/>
        </w:pBdr>
        <w:spacing w:after="0" w:line="240" w:lineRule="auto"/>
        <w:rPr>
          <w:rFonts w:ascii="Arial" w:eastAsia="Arial" w:hAnsi="Arial" w:cs="Arial"/>
          <w:sz w:val="24"/>
          <w:szCs w:val="24"/>
          <w:lang w:val="fr-CA"/>
        </w:rPr>
      </w:pPr>
      <w:r w:rsidRPr="0065624E">
        <w:rPr>
          <w:rFonts w:ascii="Arial" w:eastAsia="Arial" w:hAnsi="Arial" w:cs="Arial"/>
          <w:b/>
          <w:bCs/>
          <w:sz w:val="24"/>
          <w:szCs w:val="24"/>
          <w:lang w:val="fr-CA"/>
        </w:rPr>
        <w:t xml:space="preserve">Pour les défenseurs : </w:t>
      </w:r>
      <w:r w:rsidRPr="0065624E">
        <w:rPr>
          <w:rFonts w:ascii="Arial" w:eastAsia="Arial" w:hAnsi="Arial" w:cs="Arial"/>
          <w:sz w:val="24"/>
          <w:szCs w:val="24"/>
          <w:lang w:val="fr-CA"/>
        </w:rPr>
        <w:t xml:space="preserve"> une personne élue n'appartient pas à son parti et doit pouvoir suivre ses convictions, surtout si le parti change de direction.</w:t>
      </w:r>
    </w:p>
    <w:p w14:paraId="244C12B8" w14:textId="77777777" w:rsidR="0065624E" w:rsidRPr="0065624E" w:rsidRDefault="0065624E" w:rsidP="0065624E">
      <w:pPr>
        <w:widowControl w:val="0"/>
        <w:pBdr>
          <w:top w:val="nil"/>
          <w:left w:val="nil"/>
          <w:bottom w:val="nil"/>
          <w:right w:val="nil"/>
          <w:between w:val="nil"/>
        </w:pBdr>
        <w:spacing w:after="0" w:line="240" w:lineRule="auto"/>
        <w:rPr>
          <w:rFonts w:ascii="Arial" w:eastAsia="Arial" w:hAnsi="Arial" w:cs="Arial"/>
          <w:sz w:val="24"/>
          <w:szCs w:val="24"/>
          <w:lang w:val="fr-CA"/>
        </w:rPr>
      </w:pPr>
    </w:p>
    <w:p w14:paraId="1B9C16EE" w14:textId="1576EA2C" w:rsidR="0065624E" w:rsidRPr="0065624E" w:rsidRDefault="0065624E" w:rsidP="0065624E">
      <w:pPr>
        <w:widowControl w:val="0"/>
        <w:pBdr>
          <w:top w:val="nil"/>
          <w:left w:val="nil"/>
          <w:bottom w:val="nil"/>
          <w:right w:val="nil"/>
          <w:between w:val="nil"/>
        </w:pBdr>
        <w:spacing w:after="0" w:line="240" w:lineRule="auto"/>
        <w:rPr>
          <w:rFonts w:ascii="Arial" w:eastAsia="Arial" w:hAnsi="Arial" w:cs="Arial"/>
          <w:sz w:val="24"/>
          <w:szCs w:val="24"/>
          <w:lang w:val="fr-CA"/>
        </w:rPr>
      </w:pPr>
      <w:r w:rsidRPr="0065624E">
        <w:rPr>
          <w:rFonts w:ascii="Arial" w:eastAsia="Arial" w:hAnsi="Arial" w:cs="Arial"/>
          <w:sz w:val="24"/>
          <w:szCs w:val="24"/>
          <w:lang w:val="fr-CA"/>
        </w:rPr>
        <w:t>Et vous, qu'en pensez-vous : un transfuge politique, c'est de la trahison envers les électeurs et électrices, ou un droit légitime de suivre ses convictions ?</w:t>
      </w:r>
    </w:p>
    <w:p w14:paraId="6CDD3E1D" w14:textId="77777777" w:rsidR="004D370D" w:rsidRDefault="004D370D" w:rsidP="001D044D">
      <w:pPr>
        <w:spacing w:after="0" w:line="240" w:lineRule="auto"/>
        <w:rPr>
          <w:rFonts w:ascii="Arial" w:eastAsia="Arial" w:hAnsi="Arial" w:cs="Arial"/>
          <w:sz w:val="24"/>
          <w:szCs w:val="24"/>
        </w:rPr>
      </w:pPr>
    </w:p>
    <w:p w14:paraId="5BA57621" w14:textId="77777777" w:rsidR="00015B57" w:rsidRPr="001D044D" w:rsidRDefault="00015B57" w:rsidP="00B41EA5">
      <w:pPr>
        <w:spacing w:after="0" w:line="240" w:lineRule="auto"/>
        <w:rPr>
          <w:rFonts w:ascii="Arial" w:eastAsia="Times New Roman" w:hAnsi="Arial" w:cs="Arial"/>
          <w:b/>
          <w:bCs/>
          <w:color w:val="000000"/>
          <w:sz w:val="32"/>
          <w:szCs w:val="32"/>
          <w:lang w:eastAsia="es-ES"/>
        </w:rPr>
      </w:pPr>
    </w:p>
    <w:p w14:paraId="592EDB1C" w14:textId="77777777" w:rsidR="001D044D" w:rsidRPr="001D044D" w:rsidRDefault="001D044D" w:rsidP="001D044D">
      <w:pPr>
        <w:spacing w:after="0" w:line="240" w:lineRule="auto"/>
        <w:rPr>
          <w:rFonts w:ascii="Arial" w:eastAsia="Arial" w:hAnsi="Arial" w:cs="Arial"/>
          <w:b/>
          <w:bCs/>
          <w:color w:val="000000"/>
          <w:sz w:val="32"/>
          <w:szCs w:val="32"/>
          <w:lang w:val="fr-CA"/>
        </w:rPr>
      </w:pPr>
      <w:r w:rsidRPr="001D044D">
        <w:rPr>
          <w:rFonts w:ascii="Arial" w:eastAsia="Arial" w:hAnsi="Arial" w:cs="Arial"/>
          <w:b/>
          <w:bCs/>
          <w:sz w:val="32"/>
          <w:szCs w:val="32"/>
          <w:lang w:val="fr-CA"/>
        </w:rPr>
        <w:t xml:space="preserve">Les enjeux de la </w:t>
      </w:r>
      <w:sdt>
        <w:sdtPr>
          <w:rPr>
            <w:rFonts w:ascii="Arial" w:hAnsi="Arial" w:cs="Arial"/>
            <w:sz w:val="32"/>
            <w:szCs w:val="32"/>
            <w:lang w:val="fr-CA"/>
          </w:rPr>
          <w:tag w:val="goog_rdk_30"/>
          <w:id w:val="-230285712"/>
        </w:sdtPr>
        <w:sdtContent/>
      </w:sdt>
      <w:r w:rsidRPr="001D044D">
        <w:rPr>
          <w:rFonts w:ascii="Arial" w:eastAsia="Arial" w:hAnsi="Arial" w:cs="Arial"/>
          <w:b/>
          <w:bCs/>
          <w:sz w:val="32"/>
          <w:szCs w:val="32"/>
          <w:lang w:val="fr-CA"/>
        </w:rPr>
        <w:t>campagne</w:t>
      </w:r>
    </w:p>
    <w:p w14:paraId="759899CF" w14:textId="77777777" w:rsidR="001D044D" w:rsidRPr="001D044D" w:rsidRDefault="001D044D" w:rsidP="001D044D">
      <w:pPr>
        <w:spacing w:after="0" w:line="240" w:lineRule="auto"/>
        <w:rPr>
          <w:rFonts w:ascii="Arial" w:eastAsia="Arial" w:hAnsi="Arial" w:cs="Arial"/>
          <w:b/>
          <w:bCs/>
          <w:color w:val="000000"/>
          <w:sz w:val="24"/>
          <w:szCs w:val="24"/>
          <w:lang w:val="fr-CA"/>
        </w:rPr>
      </w:pPr>
    </w:p>
    <w:p w14:paraId="7A5195D4" w14:textId="77777777" w:rsidR="001D044D" w:rsidRPr="001D044D" w:rsidRDefault="001D044D" w:rsidP="001D044D">
      <w:pPr>
        <w:spacing w:after="0" w:line="240" w:lineRule="auto"/>
        <w:rPr>
          <w:rFonts w:ascii="Arial" w:eastAsia="Arial" w:hAnsi="Arial" w:cs="Arial"/>
          <w:color w:val="000000"/>
          <w:sz w:val="24"/>
          <w:szCs w:val="24"/>
          <w:lang w:val="fr-CA"/>
        </w:rPr>
      </w:pPr>
      <w:r w:rsidRPr="001D044D">
        <w:rPr>
          <w:rFonts w:ascii="Arial" w:eastAsia="Arial" w:hAnsi="Arial" w:cs="Arial"/>
          <w:color w:val="000000"/>
          <w:sz w:val="24"/>
          <w:szCs w:val="24"/>
          <w:lang w:val="fr-CA"/>
        </w:rPr>
        <w:t>Pendant une campagne électorale, les partis parlent généralement des besoins de l’économie. Ils veulent donner l’impression que ces sujets sont plus importants que le reste. Pourtant, leur vision des choses risque de ne profiter qu’à une minorité de gens riches.</w:t>
      </w:r>
    </w:p>
    <w:p w14:paraId="26EDDB21" w14:textId="77777777" w:rsidR="001D044D" w:rsidRPr="001D044D" w:rsidRDefault="001D044D" w:rsidP="001D044D">
      <w:pPr>
        <w:spacing w:after="0" w:line="240" w:lineRule="auto"/>
        <w:rPr>
          <w:rFonts w:ascii="Arial" w:eastAsia="Arial" w:hAnsi="Arial" w:cs="Arial"/>
          <w:sz w:val="24"/>
          <w:szCs w:val="24"/>
          <w:lang w:val="fr-CA"/>
        </w:rPr>
      </w:pPr>
    </w:p>
    <w:p w14:paraId="0DFC573C" w14:textId="77777777" w:rsidR="001D044D" w:rsidRPr="001D044D" w:rsidRDefault="001D044D" w:rsidP="001D044D">
      <w:pPr>
        <w:spacing w:after="0" w:line="240" w:lineRule="auto"/>
        <w:rPr>
          <w:rFonts w:ascii="Arial" w:eastAsia="Arial" w:hAnsi="Arial" w:cs="Arial"/>
          <w:color w:val="000000"/>
          <w:sz w:val="24"/>
          <w:szCs w:val="24"/>
          <w:lang w:val="fr-CA"/>
        </w:rPr>
      </w:pPr>
      <w:r w:rsidRPr="001D044D">
        <w:rPr>
          <w:rFonts w:ascii="Arial" w:eastAsia="Arial" w:hAnsi="Arial" w:cs="Arial"/>
          <w:color w:val="000000"/>
          <w:sz w:val="24"/>
          <w:szCs w:val="24"/>
          <w:lang w:val="fr-CA"/>
        </w:rPr>
        <w:t>En réalité, la répartition des richesses et l’amélioration des conditions de vie des personnes en situation de pauvreté et d’exclusion sociale représentent des enjeux qui ne semblent pas une priorité politique pour la majorité des partis au pouvoir. Pour le MÉPACQ, ces enjeux devraient au contraire déterminer l’issue d’une élection.</w:t>
      </w:r>
    </w:p>
    <w:p w14:paraId="24AB4EE6" w14:textId="77777777" w:rsidR="001D044D" w:rsidRPr="001D044D" w:rsidRDefault="001D044D" w:rsidP="001D044D">
      <w:pPr>
        <w:spacing w:after="0" w:line="240" w:lineRule="auto"/>
        <w:rPr>
          <w:rFonts w:ascii="Arial" w:eastAsia="Arial" w:hAnsi="Arial" w:cs="Arial"/>
          <w:sz w:val="24"/>
          <w:szCs w:val="24"/>
          <w:lang w:val="fr-CA"/>
        </w:rPr>
      </w:pPr>
    </w:p>
    <w:p w14:paraId="5AFE8693" w14:textId="77777777" w:rsidR="001D044D" w:rsidRPr="001D044D" w:rsidRDefault="001D044D" w:rsidP="001D044D">
      <w:pPr>
        <w:spacing w:after="0" w:line="240" w:lineRule="auto"/>
        <w:rPr>
          <w:rFonts w:ascii="Arial" w:eastAsia="Arial" w:hAnsi="Arial" w:cs="Arial"/>
          <w:sz w:val="24"/>
          <w:szCs w:val="24"/>
          <w:lang w:val="fr-CA"/>
        </w:rPr>
      </w:pPr>
      <w:r w:rsidRPr="001D044D">
        <w:rPr>
          <w:rFonts w:ascii="Arial" w:eastAsia="Arial" w:hAnsi="Arial" w:cs="Arial"/>
          <w:color w:val="000000"/>
          <w:sz w:val="24"/>
          <w:szCs w:val="24"/>
          <w:lang w:val="fr-CA"/>
        </w:rPr>
        <w:t>Voici quelques exemples des enjeux négligés par les campagnes électorales :</w:t>
      </w:r>
    </w:p>
    <w:p w14:paraId="7A3D6010" w14:textId="77777777" w:rsidR="001D044D" w:rsidRPr="001D044D" w:rsidRDefault="001D044D" w:rsidP="001D044D">
      <w:pPr>
        <w:spacing w:after="0" w:line="276" w:lineRule="auto"/>
        <w:rPr>
          <w:rFonts w:ascii="Arial" w:eastAsia="Arial" w:hAnsi="Arial" w:cs="Arial"/>
          <w:sz w:val="24"/>
          <w:szCs w:val="24"/>
          <w:u w:val="single"/>
          <w:shd w:val="clear" w:color="auto" w:fill="CCFF00"/>
          <w:lang w:val="fr-CA"/>
        </w:rPr>
      </w:pPr>
    </w:p>
    <w:p w14:paraId="1F9B2FD7" w14:textId="77777777" w:rsidR="001D044D" w:rsidRPr="002520DA" w:rsidRDefault="001D044D" w:rsidP="002520DA">
      <w:pPr>
        <w:spacing w:after="120" w:line="240" w:lineRule="auto"/>
        <w:ind w:left="709"/>
        <w:rPr>
          <w:rFonts w:ascii="Arial" w:eastAsia="Arial" w:hAnsi="Arial" w:cs="Arial"/>
          <w:b/>
          <w:bCs/>
          <w:sz w:val="28"/>
          <w:szCs w:val="28"/>
          <w:lang w:val="fr-CA"/>
        </w:rPr>
      </w:pPr>
      <w:r w:rsidRPr="002520DA">
        <w:rPr>
          <w:rFonts w:ascii="Arial" w:eastAsia="Arial" w:hAnsi="Arial" w:cs="Arial"/>
          <w:b/>
          <w:bCs/>
          <w:sz w:val="28"/>
          <w:szCs w:val="28"/>
          <w:lang w:val="fr-CA"/>
        </w:rPr>
        <w:t xml:space="preserve">Attaques à la démocratie et à nos droits et liberté </w:t>
      </w:r>
    </w:p>
    <w:p w14:paraId="1F86FF7C" w14:textId="77777777" w:rsidR="001D044D" w:rsidRPr="001D044D" w:rsidRDefault="001D044D" w:rsidP="002520DA">
      <w:pPr>
        <w:spacing w:after="120" w:line="240" w:lineRule="auto"/>
        <w:ind w:left="708"/>
        <w:rPr>
          <w:rFonts w:ascii="Arial" w:eastAsia="Arial" w:hAnsi="Arial" w:cs="Arial"/>
          <w:sz w:val="24"/>
          <w:szCs w:val="24"/>
          <w:lang w:val="fr-CA"/>
        </w:rPr>
      </w:pPr>
      <w:r w:rsidRPr="001D044D">
        <w:rPr>
          <w:rFonts w:ascii="Arial" w:eastAsia="Arial" w:hAnsi="Arial" w:cs="Arial"/>
          <w:sz w:val="24"/>
          <w:szCs w:val="24"/>
          <w:lang w:val="fr-CA"/>
        </w:rPr>
        <w:t>Un fond d’air autoritaire semble s’installer partout dans le monde et le Québec n’y échappe pas. On observe plusieurs attaques à la démocratie et à nos droits fondamentaux et les élections sont un bon moment pour s'y pencher.</w:t>
      </w:r>
    </w:p>
    <w:p w14:paraId="1903EA40" w14:textId="77777777" w:rsidR="001D044D" w:rsidRPr="001D044D" w:rsidRDefault="001D044D" w:rsidP="002520DA">
      <w:pPr>
        <w:spacing w:after="120" w:line="240" w:lineRule="auto"/>
        <w:ind w:left="708"/>
        <w:rPr>
          <w:rFonts w:ascii="Arial" w:eastAsia="Arial" w:hAnsi="Arial" w:cs="Arial"/>
          <w:sz w:val="24"/>
          <w:szCs w:val="24"/>
          <w:lang w:val="fr-CA"/>
        </w:rPr>
      </w:pPr>
      <w:r w:rsidRPr="001D044D">
        <w:rPr>
          <w:rFonts w:ascii="Arial" w:eastAsia="Arial" w:hAnsi="Arial" w:cs="Arial"/>
          <w:sz w:val="24"/>
          <w:szCs w:val="24"/>
          <w:lang w:val="fr-CA"/>
        </w:rPr>
        <w:t xml:space="preserve">Notre démocratie ne repose pas seulement sur des élections tous les 4 ans, mais aussi sur un ensemble de mécanismes de contre-pouvoir. Le système juridique, les médias indépendants, la liberté académique, les syndicats et l’action communautaire autonome sont des exemples de ces </w:t>
      </w:r>
      <w:r w:rsidRPr="001D044D">
        <w:rPr>
          <w:rFonts w:ascii="Arial" w:eastAsia="Arial" w:hAnsi="Arial" w:cs="Arial"/>
          <w:sz w:val="24"/>
          <w:szCs w:val="24"/>
          <w:lang w:val="fr-CA"/>
        </w:rPr>
        <w:lastRenderedPageBreak/>
        <w:t>mécanismes. Différents projets de loi sont venus les affaiblir dans la dernière année.</w:t>
      </w:r>
    </w:p>
    <w:p w14:paraId="463E678D" w14:textId="77777777" w:rsidR="001D044D" w:rsidRPr="001D044D" w:rsidRDefault="001D044D" w:rsidP="002520DA">
      <w:pPr>
        <w:spacing w:after="120" w:line="240" w:lineRule="auto"/>
        <w:ind w:left="708"/>
        <w:rPr>
          <w:rFonts w:ascii="Arial" w:eastAsia="Arial" w:hAnsi="Arial" w:cs="Arial"/>
          <w:sz w:val="24"/>
          <w:szCs w:val="24"/>
          <w:lang w:val="fr-CA"/>
        </w:rPr>
      </w:pPr>
      <w:r w:rsidRPr="001D044D">
        <w:rPr>
          <w:rFonts w:ascii="Arial" w:eastAsia="Arial" w:hAnsi="Arial" w:cs="Arial"/>
          <w:sz w:val="24"/>
          <w:szCs w:val="24"/>
          <w:lang w:val="fr-CA"/>
        </w:rPr>
        <w:t>En démocratie, la population doit pouvoir contester le pouvoir, pourtant différentes mesures restreignant la liberté de manifester et augmentant la surveillance ont été mises en place.</w:t>
      </w:r>
    </w:p>
    <w:p w14:paraId="12A231C6" w14:textId="2BD4E995" w:rsidR="001D044D" w:rsidRPr="001D044D" w:rsidRDefault="001D044D" w:rsidP="00762B77">
      <w:pPr>
        <w:spacing w:after="120" w:line="240" w:lineRule="auto"/>
        <w:ind w:left="708"/>
        <w:rPr>
          <w:rFonts w:ascii="Arial" w:eastAsia="Arial" w:hAnsi="Arial" w:cs="Arial"/>
          <w:sz w:val="24"/>
          <w:szCs w:val="24"/>
          <w:lang w:val="fr-CA"/>
        </w:rPr>
      </w:pPr>
      <w:r w:rsidRPr="001D044D">
        <w:rPr>
          <w:rFonts w:ascii="Arial" w:eastAsia="Arial" w:hAnsi="Arial" w:cs="Arial"/>
          <w:sz w:val="24"/>
          <w:szCs w:val="24"/>
          <w:lang w:val="fr-CA"/>
        </w:rPr>
        <w:t>L’idée qu’un parti au pouvoir devrait pouvoir faire plus ou moins ce qu’il veut sous prétexte qu’il a été élu est parfois mise de l’avant. Cependant, un des aspects d’une société démocratique est que les droits des groupes minoritaires soient respectés et doivent être protégés de la tyrannie de la majorité. Les mécanismes de contre-pouvoir servent entre autres à ça.</w:t>
      </w:r>
    </w:p>
    <w:p w14:paraId="333CF6A7" w14:textId="2211B6DF" w:rsidR="001D044D" w:rsidRPr="00762B77" w:rsidRDefault="001D044D" w:rsidP="00762B77">
      <w:pPr>
        <w:spacing w:after="120" w:line="240" w:lineRule="auto"/>
        <w:ind w:firstLine="709"/>
        <w:rPr>
          <w:rFonts w:ascii="Arial" w:eastAsia="Arial" w:hAnsi="Arial" w:cs="Arial"/>
          <w:b/>
          <w:bCs/>
          <w:sz w:val="28"/>
          <w:szCs w:val="28"/>
          <w:lang w:val="fr-CA"/>
        </w:rPr>
      </w:pPr>
      <w:r w:rsidRPr="00762B77">
        <w:rPr>
          <w:rFonts w:ascii="Arial" w:eastAsia="Arial" w:hAnsi="Arial" w:cs="Arial"/>
          <w:b/>
          <w:bCs/>
          <w:sz w:val="28"/>
          <w:szCs w:val="28"/>
          <w:lang w:val="fr-CA"/>
        </w:rPr>
        <w:t xml:space="preserve">Immigration </w:t>
      </w:r>
    </w:p>
    <w:p w14:paraId="44CF25C8" w14:textId="77777777" w:rsidR="001D044D" w:rsidRPr="001D044D" w:rsidRDefault="001D044D" w:rsidP="00762B77">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De plus en plus, on observe une tendance à blâmer l’immigration pour tous les problèmes de notre société. Crise du logement, service public qui dépérissent, sécurité, appauvrissement. En réalité, ces problèmes ont des causes multiples, particulièrement les politiques d’austérité des gouvernements. On accuse également les personnes immigrantes de menacer la langue française et notre culture, c’est plus facile que de critiquer l’emprise des entreprises américaines sur nos vies. Les discours anti-immigration se multiplient dans les médias et de la bouche des politiciens, participant à un climat social qui divise.</w:t>
      </w:r>
    </w:p>
    <w:p w14:paraId="59E93D93" w14:textId="77777777" w:rsidR="001D044D" w:rsidRPr="001D044D" w:rsidRDefault="001D044D" w:rsidP="00762B77">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Cette réalité a des impacts lourds sur les personnes qui la subissent. Ceux et celles qui fuient des situations difficiles dans leur pays voient leur chance de trouver refuge réduite. Les personnes en processus d’immigration, parfois depuis des décennies, se trouvent menacées d’être déportées. De plus, les personnes qui n’ont pas des origines ethniques considérées comme québécoises subissent la montée du racisme que les discours anti-immigration favorisent. </w:t>
      </w:r>
    </w:p>
    <w:p w14:paraId="63EC1B06" w14:textId="77777777" w:rsidR="001D044D" w:rsidRPr="001D044D" w:rsidRDefault="001D044D" w:rsidP="001D044D">
      <w:pPr>
        <w:spacing w:after="0" w:line="240" w:lineRule="auto"/>
        <w:ind w:firstLine="708"/>
        <w:rPr>
          <w:rFonts w:ascii="Arial" w:eastAsia="Arial" w:hAnsi="Arial" w:cs="Arial"/>
          <w:b/>
          <w:bCs/>
          <w:sz w:val="24"/>
          <w:szCs w:val="24"/>
          <w:lang w:val="fr-CA"/>
        </w:rPr>
      </w:pPr>
    </w:p>
    <w:p w14:paraId="6597050F" w14:textId="5B23B7B3" w:rsidR="001D044D" w:rsidRPr="00E454B9" w:rsidRDefault="001D044D" w:rsidP="00E454B9">
      <w:pPr>
        <w:spacing w:after="120" w:line="240" w:lineRule="auto"/>
        <w:ind w:firstLine="709"/>
        <w:rPr>
          <w:rFonts w:ascii="Arial" w:eastAsia="Arial" w:hAnsi="Arial" w:cs="Arial"/>
          <w:sz w:val="28"/>
          <w:szCs w:val="28"/>
          <w:lang w:val="fr-CA"/>
        </w:rPr>
      </w:pPr>
      <w:r w:rsidRPr="00E454B9">
        <w:rPr>
          <w:rFonts w:ascii="Arial" w:eastAsia="Arial" w:hAnsi="Arial" w:cs="Arial"/>
          <w:b/>
          <w:bCs/>
          <w:color w:val="000000"/>
          <w:sz w:val="28"/>
          <w:szCs w:val="28"/>
          <w:lang w:val="fr-CA"/>
        </w:rPr>
        <w:t>Lutte à la pauvreté</w:t>
      </w:r>
    </w:p>
    <w:p w14:paraId="2FA6EFD8" w14:textId="15B66302" w:rsidR="001D044D" w:rsidRPr="001D044D" w:rsidRDefault="001D044D" w:rsidP="00E454B9">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V</w:t>
      </w:r>
      <w:r w:rsidRPr="001D044D">
        <w:rPr>
          <w:rFonts w:ascii="Arial" w:eastAsia="Arial" w:hAnsi="Arial" w:cs="Arial"/>
          <w:color w:val="000000"/>
          <w:sz w:val="24"/>
          <w:szCs w:val="24"/>
          <w:lang w:val="fr-CA"/>
        </w:rPr>
        <w:t xml:space="preserve">ingt ans après l'adoption de </w:t>
      </w:r>
      <w:r w:rsidRPr="001D044D">
        <w:rPr>
          <w:rFonts w:ascii="Arial" w:eastAsia="Arial" w:hAnsi="Arial" w:cs="Arial"/>
          <w:sz w:val="24"/>
          <w:szCs w:val="24"/>
          <w:lang w:val="fr-CA"/>
        </w:rPr>
        <w:t xml:space="preserve">la </w:t>
      </w:r>
      <w:r w:rsidRPr="001D044D">
        <w:rPr>
          <w:rFonts w:ascii="Arial" w:eastAsia="Arial" w:hAnsi="Arial" w:cs="Arial"/>
          <w:color w:val="000000"/>
          <w:sz w:val="24"/>
          <w:szCs w:val="24"/>
          <w:lang w:val="fr-CA"/>
        </w:rPr>
        <w:t xml:space="preserve">loi </w:t>
      </w:r>
      <w:r w:rsidRPr="001D044D">
        <w:rPr>
          <w:rFonts w:ascii="Arial" w:eastAsia="Arial" w:hAnsi="Arial" w:cs="Arial"/>
          <w:sz w:val="24"/>
          <w:szCs w:val="24"/>
          <w:lang w:val="fr-CA"/>
        </w:rPr>
        <w:t>visant à lutter contre la pauvreté et l’exclusion sociale,</w:t>
      </w:r>
      <w:r w:rsidRPr="001D044D">
        <w:rPr>
          <w:rFonts w:ascii="Arial" w:eastAsia="Arial" w:hAnsi="Arial" w:cs="Arial"/>
          <w:color w:val="000000"/>
          <w:sz w:val="24"/>
          <w:szCs w:val="24"/>
          <w:lang w:val="fr-CA"/>
        </w:rPr>
        <w:t xml:space="preserve"> plus d’une personne sur dix ne couvre pas ses besoins de base</w:t>
      </w:r>
      <w:r w:rsidRPr="001D044D">
        <w:rPr>
          <w:rFonts w:ascii="Arial" w:eastAsia="Arial" w:hAnsi="Arial" w:cs="Arial"/>
          <w:sz w:val="24"/>
          <w:szCs w:val="24"/>
          <w:lang w:val="fr-CA"/>
        </w:rPr>
        <w:t>.Le portrait s’assombrit encore plus lorsqu’on sait qu’il fallait, selon un rapport du Centre canadien de politiques alternatives, 74 heures de travail au salaire minimum en 2024 pour pouvoir payer le loyer d’un logement de type quatre et demie à Montréal.  L’étau de la pauvreté se resserre de façon alarmante.</w:t>
      </w:r>
    </w:p>
    <w:p w14:paraId="25DCDB1A" w14:textId="11011088" w:rsidR="001D044D" w:rsidRPr="001D044D" w:rsidRDefault="001D044D" w:rsidP="00E454B9">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Pour les personnes prestataires de l’aide sociale, le niveau des prestations demeure le principal irritant. Jamais les prestations de base ne permettent de franchir le seuil de pauvreté. Cette situation maintient les prestataires, en particulier les personnes seules sans contraintes à l'emploi, dans un état de grande précarité. </w:t>
      </w:r>
    </w:p>
    <w:p w14:paraId="24CE4CA3" w14:textId="77777777" w:rsidR="001D044D" w:rsidRPr="001D044D" w:rsidRDefault="001D044D" w:rsidP="00E454B9">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Pour en savoir plus : </w:t>
      </w:r>
      <w:hyperlink r:id="rId18">
        <w:r w:rsidRPr="001D044D">
          <w:rPr>
            <w:rFonts w:ascii="Arial" w:eastAsia="Arial" w:hAnsi="Arial" w:cs="Arial"/>
            <w:color w:val="1155CC"/>
            <w:sz w:val="24"/>
            <w:szCs w:val="24"/>
            <w:u w:val="single"/>
            <w:lang w:val="fr-CA"/>
          </w:rPr>
          <w:t>https://www.pauvrete.qc.ca/</w:t>
        </w:r>
      </w:hyperlink>
      <w:r w:rsidRPr="001D044D">
        <w:rPr>
          <w:rFonts w:ascii="Arial" w:eastAsia="Arial" w:hAnsi="Arial" w:cs="Arial"/>
          <w:sz w:val="24"/>
          <w:szCs w:val="24"/>
          <w:lang w:val="fr-CA"/>
        </w:rPr>
        <w:t xml:space="preserve"> </w:t>
      </w:r>
    </w:p>
    <w:p w14:paraId="6705CF98" w14:textId="77777777" w:rsidR="001D044D" w:rsidRPr="001D044D" w:rsidRDefault="001D044D" w:rsidP="001D044D">
      <w:pPr>
        <w:spacing w:after="0" w:line="240" w:lineRule="auto"/>
        <w:rPr>
          <w:rFonts w:ascii="Arial" w:eastAsia="Arial" w:hAnsi="Arial" w:cs="Arial"/>
          <w:b/>
          <w:bCs/>
          <w:sz w:val="24"/>
          <w:szCs w:val="24"/>
          <w:lang w:val="fr-CA"/>
        </w:rPr>
      </w:pPr>
    </w:p>
    <w:p w14:paraId="620F152D" w14:textId="36981F1F" w:rsidR="001D044D" w:rsidRPr="00E454B9" w:rsidRDefault="001D044D" w:rsidP="00E454B9">
      <w:pPr>
        <w:spacing w:after="120" w:line="240" w:lineRule="auto"/>
        <w:ind w:firstLine="709"/>
        <w:rPr>
          <w:rFonts w:ascii="Arial" w:eastAsia="Arial" w:hAnsi="Arial" w:cs="Arial"/>
          <w:b/>
          <w:bCs/>
          <w:sz w:val="28"/>
          <w:szCs w:val="28"/>
          <w:lang w:val="fr-CA"/>
        </w:rPr>
      </w:pPr>
      <w:r w:rsidRPr="00E454B9">
        <w:rPr>
          <w:rFonts w:ascii="Arial" w:eastAsia="Arial" w:hAnsi="Arial" w:cs="Arial"/>
          <w:b/>
          <w:bCs/>
          <w:sz w:val="28"/>
          <w:szCs w:val="28"/>
          <w:lang w:val="fr-CA"/>
        </w:rPr>
        <w:t xml:space="preserve">Crise du logement </w:t>
      </w:r>
    </w:p>
    <w:p w14:paraId="77AC4AA4" w14:textId="01513163" w:rsidR="001D044D" w:rsidRPr="001D044D" w:rsidRDefault="001D044D" w:rsidP="00E454B9">
      <w:pPr>
        <w:spacing w:after="120" w:line="240" w:lineRule="auto"/>
        <w:ind w:left="709"/>
        <w:rPr>
          <w:rFonts w:ascii="Arial" w:eastAsia="Liberation Serif" w:hAnsi="Arial" w:cs="Arial"/>
          <w:sz w:val="24"/>
          <w:szCs w:val="24"/>
          <w:lang w:val="fr-CA"/>
        </w:rPr>
      </w:pPr>
      <w:r w:rsidRPr="001D044D">
        <w:rPr>
          <w:rFonts w:ascii="Arial" w:eastAsia="Liberation Serif" w:hAnsi="Arial" w:cs="Arial"/>
          <w:sz w:val="24"/>
          <w:szCs w:val="24"/>
          <w:lang w:val="fr-CA"/>
        </w:rPr>
        <w:lastRenderedPageBreak/>
        <w:t>Le Québec traverse actuellement une crise du logement sans précédent, qui touche autant les grandes villes que les milieux ruraux. Les taux d’inoccupation demeurent historiquement faibles, tandis que le coût des loyers explose. Depuis les élections de 2022, le loyer moyen</w:t>
      </w:r>
      <w:r w:rsidR="00E454B9">
        <w:rPr>
          <w:rFonts w:ascii="Arial" w:eastAsia="Liberation Serif" w:hAnsi="Arial" w:cs="Arial"/>
          <w:sz w:val="24"/>
          <w:szCs w:val="24"/>
          <w:lang w:val="fr-CA"/>
        </w:rPr>
        <w:t xml:space="preserve"> </w:t>
      </w:r>
      <w:r w:rsidRPr="001D044D">
        <w:rPr>
          <w:rFonts w:ascii="Arial" w:eastAsia="Liberation Serif" w:hAnsi="Arial" w:cs="Arial"/>
          <w:sz w:val="24"/>
          <w:szCs w:val="24"/>
          <w:lang w:val="fr-CA"/>
        </w:rPr>
        <w:t xml:space="preserve">a encore bondi de près de 30 %, passant de 952 $ à 1232 $. Résultat : la précarité des locataires prend une ampleur inédite. Cette pression croissante sur le marché locatif fait en sorte qu’une proportion importante de la population consacre désormais une part excessive de ses revenus au logement, réduisant ainsi sa capacité à répondre à d’autres besoins essentiels et de base. </w:t>
      </w:r>
    </w:p>
    <w:p w14:paraId="27B879FA" w14:textId="791A4EE2" w:rsidR="001D044D" w:rsidRPr="001D044D" w:rsidRDefault="001D044D" w:rsidP="00E454B9">
      <w:pPr>
        <w:spacing w:after="120" w:line="240" w:lineRule="auto"/>
        <w:ind w:left="709"/>
        <w:rPr>
          <w:rFonts w:ascii="Arial" w:eastAsia="Liberation Serif" w:hAnsi="Arial" w:cs="Arial"/>
          <w:sz w:val="24"/>
          <w:szCs w:val="24"/>
          <w:lang w:val="fr-CA"/>
        </w:rPr>
      </w:pPr>
      <w:r w:rsidRPr="001D044D">
        <w:rPr>
          <w:rFonts w:ascii="Arial" w:eastAsia="Liberation Serif" w:hAnsi="Arial" w:cs="Arial"/>
          <w:sz w:val="24"/>
          <w:szCs w:val="24"/>
          <w:lang w:val="fr-CA"/>
        </w:rPr>
        <w:t xml:space="preserve">La crise du logement actuelle ne se limite pas à la cherté des logements: elle met en lumière un manque important de logements sociaux pour les ménages à faible ou modeste revenu.  Pendant que de plus en plus de ménages peinent à se loger convenablement, l’offre de logements sociaux demeure largement insuffisante. Pour répondre aux besoins de la population, les logements sociaux devraient représenter au moins 20 % du parc locatif. Toutefois, ils ne représentent actuellement qu’environ 11 %, laissant un trop grand nombre de personnes sans options abordables et sécuritaires. </w:t>
      </w:r>
    </w:p>
    <w:p w14:paraId="6B2C4429" w14:textId="77777777" w:rsidR="001D044D" w:rsidRPr="001D044D" w:rsidRDefault="001D044D" w:rsidP="00E454B9">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Pour en savoir plus : </w:t>
      </w:r>
      <w:hyperlink r:id="rId19">
        <w:r w:rsidRPr="001D044D">
          <w:rPr>
            <w:rFonts w:ascii="Arial" w:eastAsia="Arial" w:hAnsi="Arial" w:cs="Arial"/>
            <w:color w:val="1155CC"/>
            <w:sz w:val="24"/>
            <w:szCs w:val="24"/>
            <w:u w:val="single"/>
            <w:lang w:val="fr-CA"/>
          </w:rPr>
          <w:t>https://www.frapru.qc.ca</w:t>
        </w:r>
      </w:hyperlink>
      <w:r w:rsidRPr="001D044D">
        <w:rPr>
          <w:rFonts w:ascii="Arial" w:eastAsia="Arial" w:hAnsi="Arial" w:cs="Arial"/>
          <w:sz w:val="24"/>
          <w:szCs w:val="24"/>
          <w:lang w:val="fr-CA"/>
        </w:rPr>
        <w:t xml:space="preserve"> et </w:t>
      </w:r>
      <w:hyperlink r:id="rId20">
        <w:r w:rsidRPr="001D044D">
          <w:rPr>
            <w:rFonts w:ascii="Arial" w:eastAsia="Arial" w:hAnsi="Arial" w:cs="Arial"/>
            <w:color w:val="1155CC"/>
            <w:sz w:val="24"/>
            <w:szCs w:val="24"/>
            <w:u w:val="single"/>
            <w:lang w:val="fr-CA"/>
          </w:rPr>
          <w:t>https://locataire.info/</w:t>
        </w:r>
      </w:hyperlink>
      <w:r w:rsidRPr="001D044D">
        <w:rPr>
          <w:rFonts w:ascii="Arial" w:eastAsia="Arial" w:hAnsi="Arial" w:cs="Arial"/>
          <w:sz w:val="24"/>
          <w:szCs w:val="24"/>
          <w:lang w:val="fr-CA"/>
        </w:rPr>
        <w:t xml:space="preserve"> </w:t>
      </w:r>
    </w:p>
    <w:p w14:paraId="1C3FB8A8" w14:textId="77777777" w:rsidR="001D044D" w:rsidRPr="001D044D" w:rsidRDefault="001D044D" w:rsidP="001D044D">
      <w:pPr>
        <w:spacing w:after="0" w:line="240" w:lineRule="auto"/>
        <w:rPr>
          <w:rFonts w:ascii="Arial" w:eastAsia="Arial" w:hAnsi="Arial" w:cs="Arial"/>
          <w:b/>
          <w:bCs/>
          <w:sz w:val="24"/>
          <w:szCs w:val="24"/>
          <w:highlight w:val="green"/>
          <w:lang w:val="fr-CA"/>
        </w:rPr>
      </w:pPr>
    </w:p>
    <w:p w14:paraId="18D11B97" w14:textId="5E867903" w:rsidR="001D044D" w:rsidRPr="00E454B9" w:rsidRDefault="001D044D" w:rsidP="00E454B9">
      <w:pPr>
        <w:spacing w:after="120" w:line="240" w:lineRule="auto"/>
        <w:ind w:left="720"/>
        <w:rPr>
          <w:rFonts w:ascii="Arial" w:eastAsia="Arial" w:hAnsi="Arial" w:cs="Arial"/>
          <w:b/>
          <w:bCs/>
          <w:sz w:val="28"/>
          <w:szCs w:val="28"/>
          <w:lang w:val="fr-CA"/>
        </w:rPr>
      </w:pPr>
      <w:r w:rsidRPr="00E454B9">
        <w:rPr>
          <w:rFonts w:ascii="Arial" w:eastAsia="Arial" w:hAnsi="Arial" w:cs="Arial"/>
          <w:b/>
          <w:bCs/>
          <w:sz w:val="28"/>
          <w:szCs w:val="28"/>
          <w:lang w:val="fr-CA"/>
        </w:rPr>
        <w:t xml:space="preserve">Violence faites aux femmes </w:t>
      </w:r>
    </w:p>
    <w:p w14:paraId="38F9F4BD" w14:textId="071A0153" w:rsidR="001D044D" w:rsidRPr="001D044D" w:rsidRDefault="001D044D" w:rsidP="00E454B9">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En réaction aux dernières vagues de dénonciations et à la suite de l’augmentation des féminicides, beaucoup d’attention a été portée à la réforme des tribunaux spécialisés en matière de violences sexuelles et conjugales et à d’autres moyens juridiques. À travers ces initiatives gouvernementales, on oublie la prévention de la violence envers les femmes, l’éducation à la sexualité ainsi que la lutte aux inégalités de genre qui perdurent. </w:t>
      </w:r>
    </w:p>
    <w:p w14:paraId="67240E9E" w14:textId="0BB18D72" w:rsidR="001D044D" w:rsidRPr="001D044D" w:rsidRDefault="001D044D" w:rsidP="00E454B9">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Par ailleurs, alors que le droit à l’avortement est bafoué aux États-Unis, il est important de ramener l’enjeu de l’accessibilité à l’avortement</w:t>
      </w:r>
      <w:r w:rsidRPr="001D044D">
        <w:rPr>
          <w:rFonts w:ascii="Arial" w:eastAsia="Arial" w:hAnsi="Arial" w:cs="Arial"/>
          <w:sz w:val="24"/>
          <w:szCs w:val="24"/>
          <w:lang w:val="fr-CA"/>
        </w:rPr>
        <w:tab/>
        <w:t xml:space="preserve"> qui demeure difficile dans plusieurs régions du Québec, en raison de ruptures de services. </w:t>
      </w:r>
    </w:p>
    <w:p w14:paraId="23FA1FA1" w14:textId="30BB1179" w:rsidR="001D044D" w:rsidRPr="00AC3703" w:rsidRDefault="001D044D" w:rsidP="00AC3703">
      <w:pPr>
        <w:spacing w:after="120" w:line="240" w:lineRule="auto"/>
        <w:ind w:left="709"/>
        <w:rPr>
          <w:rFonts w:ascii="Arial" w:eastAsia="Arial" w:hAnsi="Arial" w:cs="Arial"/>
          <w:b/>
          <w:bCs/>
          <w:sz w:val="24"/>
          <w:szCs w:val="24"/>
          <w:lang w:val="fr-CA"/>
        </w:rPr>
      </w:pPr>
      <w:r w:rsidRPr="001D044D">
        <w:rPr>
          <w:rFonts w:ascii="Arial" w:eastAsia="Arial" w:hAnsi="Arial" w:cs="Arial"/>
          <w:sz w:val="24"/>
          <w:szCs w:val="24"/>
          <w:lang w:val="fr-CA"/>
        </w:rPr>
        <w:t xml:space="preserve">Il ne faut pas oublier non plus le manque de places en CPE, qui maintient de nombreuses femmes à la maison après un congé de maternité. Et lorsque les femmes retournent finalement au travail, elles gagnent encore en moyenne 10 à 13 % de moins que les hommes. </w:t>
      </w:r>
    </w:p>
    <w:p w14:paraId="4D9C1E75" w14:textId="77777777" w:rsidR="001D044D" w:rsidRPr="001D044D" w:rsidRDefault="001D044D" w:rsidP="00AC3703">
      <w:pPr>
        <w:spacing w:after="120" w:line="240" w:lineRule="auto"/>
        <w:ind w:firstLine="709"/>
        <w:rPr>
          <w:rFonts w:ascii="Arial" w:eastAsia="Arial" w:hAnsi="Arial" w:cs="Arial"/>
          <w:sz w:val="24"/>
          <w:szCs w:val="24"/>
          <w:lang w:val="fr-CA"/>
        </w:rPr>
      </w:pPr>
      <w:r w:rsidRPr="001D044D">
        <w:rPr>
          <w:rFonts w:ascii="Arial" w:eastAsia="Arial" w:hAnsi="Arial" w:cs="Arial"/>
          <w:sz w:val="24"/>
          <w:szCs w:val="24"/>
          <w:lang w:val="fr-CA"/>
        </w:rPr>
        <w:t xml:space="preserve">Pour en savoir plus : </w:t>
      </w:r>
      <w:hyperlink r:id="rId21">
        <w:r w:rsidRPr="001D044D">
          <w:rPr>
            <w:rFonts w:ascii="Arial" w:eastAsia="Arial" w:hAnsi="Arial" w:cs="Arial"/>
            <w:color w:val="0000FF"/>
            <w:sz w:val="24"/>
            <w:szCs w:val="24"/>
            <w:u w:val="single"/>
            <w:lang w:val="fr-CA"/>
          </w:rPr>
          <w:t>www.reseautablesfemmes.qc.ca</w:t>
        </w:r>
      </w:hyperlink>
      <w:r w:rsidRPr="001D044D">
        <w:rPr>
          <w:rFonts w:ascii="Arial" w:eastAsia="Arial" w:hAnsi="Arial" w:cs="Arial"/>
          <w:sz w:val="24"/>
          <w:szCs w:val="24"/>
          <w:lang w:val="fr-CA"/>
        </w:rPr>
        <w:t xml:space="preserve">, </w:t>
      </w:r>
      <w:hyperlink r:id="rId22">
        <w:r w:rsidRPr="001D044D">
          <w:rPr>
            <w:rFonts w:ascii="Arial" w:eastAsia="Arial" w:hAnsi="Arial" w:cs="Arial"/>
            <w:color w:val="0000FF"/>
            <w:sz w:val="24"/>
            <w:szCs w:val="24"/>
            <w:u w:val="single"/>
            <w:lang w:val="fr-CA"/>
          </w:rPr>
          <w:t>www.ffq.qc.ca</w:t>
        </w:r>
      </w:hyperlink>
    </w:p>
    <w:p w14:paraId="79494677" w14:textId="77777777" w:rsidR="001D044D" w:rsidRPr="001D044D" w:rsidRDefault="001D044D" w:rsidP="001D044D">
      <w:pPr>
        <w:spacing w:after="0" w:line="240" w:lineRule="auto"/>
        <w:ind w:left="720"/>
        <w:rPr>
          <w:rFonts w:ascii="Arial" w:eastAsia="Arial" w:hAnsi="Arial" w:cs="Arial"/>
          <w:b/>
          <w:bCs/>
          <w:sz w:val="24"/>
          <w:szCs w:val="24"/>
          <w:lang w:val="fr-CA"/>
        </w:rPr>
      </w:pPr>
    </w:p>
    <w:p w14:paraId="178EFAC7" w14:textId="322C31AC" w:rsidR="001D044D" w:rsidRPr="00AC3703" w:rsidRDefault="001D044D" w:rsidP="00AC3703">
      <w:pPr>
        <w:spacing w:after="120" w:line="240" w:lineRule="auto"/>
        <w:ind w:left="720"/>
        <w:rPr>
          <w:rFonts w:ascii="Arial" w:eastAsia="Arial" w:hAnsi="Arial" w:cs="Arial"/>
          <w:b/>
          <w:bCs/>
          <w:color w:val="000000"/>
          <w:sz w:val="28"/>
          <w:szCs w:val="28"/>
          <w:lang w:val="fr-CA"/>
        </w:rPr>
      </w:pPr>
      <w:r w:rsidRPr="00AC3703">
        <w:rPr>
          <w:rFonts w:ascii="Arial" w:eastAsia="Arial" w:hAnsi="Arial" w:cs="Arial"/>
          <w:b/>
          <w:bCs/>
          <w:sz w:val="28"/>
          <w:szCs w:val="28"/>
          <w:lang w:val="fr-CA"/>
        </w:rPr>
        <w:t xml:space="preserve">Droits LGBTQ+ </w:t>
      </w:r>
    </w:p>
    <w:p w14:paraId="6337701E" w14:textId="77777777" w:rsidR="001D044D" w:rsidRPr="001D044D" w:rsidRDefault="001D044D" w:rsidP="00AC3703">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Depuis 2021, les organismes communautaires LGBTQ+ ont observé une montée de l’intolérance et des propos à caractère homophobe et transphobe dans les écoles. Plus globalement, on remarque une augmentation de 110% des violences rapportées visant la communauté LGBTQ+. Cette augmentation est entre autres expliquée par des discours de plus en plus décomplexés dans les médias et de la part des </w:t>
      </w:r>
      <w:r w:rsidRPr="001D044D">
        <w:rPr>
          <w:rFonts w:ascii="Arial" w:eastAsia="Arial" w:hAnsi="Arial" w:cs="Arial"/>
          <w:sz w:val="24"/>
          <w:szCs w:val="24"/>
          <w:lang w:val="fr-CA"/>
        </w:rPr>
        <w:lastRenderedPageBreak/>
        <w:t xml:space="preserve">politiciens. Depuis l’arrivée au pouvoir de Trump, plus de 700 lois ont été écrites pour restreindre les droits des personnes trans aux États-Unis. On assiste à un recul des droits également en Europe. </w:t>
      </w:r>
    </w:p>
    <w:p w14:paraId="6C745603" w14:textId="1A8D0EE7" w:rsidR="001D044D" w:rsidRPr="001D044D" w:rsidRDefault="001D044D" w:rsidP="00AC3703">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Au Québec, le comité de sages sur l’identité de genre (sans membre issu de la diversité), remettait son rapport. Ce rapport renvoie principalement aux ministères la possibilité de légiférer sur la question des personnes trans. Nous observons déjà un recul des droits pour les personnes trans incarcérées et une directive interdisant les nouveaux pronoms de toutes les communications gouvernementales.</w:t>
      </w:r>
    </w:p>
    <w:p w14:paraId="2224A488" w14:textId="0FB80F00" w:rsidR="001D044D" w:rsidRDefault="001D044D" w:rsidP="00CC44FB">
      <w:pPr>
        <w:spacing w:after="120" w:line="240" w:lineRule="auto"/>
        <w:ind w:left="709"/>
        <w:rPr>
          <w:rFonts w:ascii="Arial" w:hAnsi="Arial" w:cs="Arial"/>
          <w:sz w:val="24"/>
          <w:szCs w:val="24"/>
          <w:lang w:val="fr-CA"/>
        </w:rPr>
      </w:pPr>
      <w:r w:rsidRPr="001D044D">
        <w:rPr>
          <w:rFonts w:ascii="Arial" w:eastAsia="Arial" w:hAnsi="Arial" w:cs="Arial"/>
          <w:sz w:val="24"/>
          <w:szCs w:val="24"/>
          <w:lang w:val="fr-CA"/>
        </w:rPr>
        <w:t xml:space="preserve">Pour en savoir plus : </w:t>
      </w:r>
      <w:hyperlink r:id="rId23">
        <w:r w:rsidRPr="001D044D">
          <w:rPr>
            <w:rFonts w:ascii="Arial" w:eastAsia="Arial" w:hAnsi="Arial" w:cs="Arial"/>
            <w:color w:val="0000FF"/>
            <w:sz w:val="24"/>
            <w:szCs w:val="24"/>
            <w:u w:val="single"/>
            <w:lang w:val="fr-CA"/>
          </w:rPr>
          <w:t>www.conseil-lgbt.ca</w:t>
        </w:r>
      </w:hyperlink>
    </w:p>
    <w:p w14:paraId="3E9F9414" w14:textId="77777777" w:rsidR="00CC44FB" w:rsidRPr="00CC44FB" w:rsidRDefault="00CC44FB" w:rsidP="00CC44FB">
      <w:pPr>
        <w:spacing w:after="120" w:line="240" w:lineRule="auto"/>
        <w:ind w:left="709"/>
        <w:rPr>
          <w:rFonts w:ascii="Arial" w:eastAsia="Arial" w:hAnsi="Arial" w:cs="Arial"/>
          <w:sz w:val="24"/>
          <w:szCs w:val="24"/>
          <w:lang w:val="fr-CA"/>
        </w:rPr>
      </w:pPr>
    </w:p>
    <w:p w14:paraId="72C8B2D8" w14:textId="77777777" w:rsidR="001D044D" w:rsidRPr="00CC44FB" w:rsidRDefault="001D044D" w:rsidP="00CC44FB">
      <w:pPr>
        <w:spacing w:after="120" w:line="240" w:lineRule="auto"/>
        <w:ind w:left="709"/>
        <w:rPr>
          <w:rFonts w:ascii="Arial" w:eastAsia="Arial" w:hAnsi="Arial" w:cs="Arial"/>
          <w:b/>
          <w:bCs/>
          <w:sz w:val="28"/>
          <w:szCs w:val="28"/>
          <w:lang w:val="fr-CA"/>
        </w:rPr>
      </w:pPr>
      <w:r w:rsidRPr="00CC44FB">
        <w:rPr>
          <w:rFonts w:ascii="Arial" w:eastAsia="Arial" w:hAnsi="Arial" w:cs="Arial"/>
          <w:b/>
          <w:bCs/>
          <w:sz w:val="28"/>
          <w:szCs w:val="28"/>
          <w:lang w:val="fr-CA"/>
        </w:rPr>
        <w:t xml:space="preserve">Crise climatique </w:t>
      </w:r>
    </w:p>
    <w:p w14:paraId="18820693" w14:textId="77777777" w:rsidR="001D044D" w:rsidRPr="001D044D" w:rsidRDefault="001D044D" w:rsidP="00CC44FB">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On parle de crise parce que plusieurs problèmes arrivent en même temps : le changement climatique, la perte de biodiversité, la pollution et la surconsommation des ressources. Ces problèmes s’influencent entre eux et peuvent s’aggraver rapidement si rien ne change.</w:t>
      </w:r>
    </w:p>
    <w:p w14:paraId="4F4303DA" w14:textId="77777777" w:rsidR="001D044D" w:rsidRPr="001D044D" w:rsidRDefault="001D044D" w:rsidP="00CC44FB">
      <w:pPr>
        <w:spacing w:after="120" w:line="240" w:lineRule="auto"/>
        <w:ind w:left="709"/>
        <w:rPr>
          <w:rFonts w:ascii="Arial" w:eastAsia="Arial" w:hAnsi="Arial" w:cs="Arial"/>
          <w:sz w:val="24"/>
          <w:szCs w:val="24"/>
          <w:lang w:val="fr-CA"/>
        </w:rPr>
      </w:pPr>
      <w:r w:rsidRPr="001D044D">
        <w:rPr>
          <w:rFonts w:ascii="Arial" w:eastAsia="Arial" w:hAnsi="Arial" w:cs="Arial"/>
          <w:b/>
          <w:bCs/>
          <w:sz w:val="24"/>
          <w:szCs w:val="24"/>
          <w:lang w:val="fr-CA"/>
        </w:rPr>
        <w:t>Le climat se réchauffe</w:t>
      </w:r>
      <w:r w:rsidRPr="001D044D">
        <w:rPr>
          <w:rFonts w:ascii="Arial" w:eastAsia="Arial" w:hAnsi="Arial" w:cs="Arial"/>
          <w:sz w:val="24"/>
          <w:szCs w:val="24"/>
          <w:lang w:val="fr-CA"/>
        </w:rPr>
        <w:t>, on le voit déjà par les hivers moins froids et plus courts, plus d’épisodes de pluie intense, des canicules plus fréquentes l’été et une saison des feux de forêt beaucoup plus intense.</w:t>
      </w:r>
    </w:p>
    <w:p w14:paraId="58F7A2DA" w14:textId="3F2FC7D9" w:rsidR="001D044D" w:rsidRPr="001D044D" w:rsidRDefault="001D044D" w:rsidP="00CC44FB">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Il est essentiel de réduire nos impacts négatifs sur l’environnement afin de le préserver et assurer un futur viable pour les générations futures. Malgré ça, les derniers gouvernements travaillent dans le sens contraire. Des projets polluants de l’industrie sont favorisés en réduisant la réglementation et les processus de consultation, voire souvent même en subventionnant les entreprises (Fonderie Horne, Rio Tinto, Stablex).</w:t>
      </w:r>
    </w:p>
    <w:p w14:paraId="492F58FE" w14:textId="2712985D" w:rsidR="001D044D" w:rsidRPr="001D044D" w:rsidRDefault="001D044D" w:rsidP="00CC44FB">
      <w:pPr>
        <w:spacing w:after="120" w:line="240" w:lineRule="auto"/>
        <w:ind w:left="709"/>
        <w:rPr>
          <w:rFonts w:ascii="Arial" w:eastAsia="Arial" w:hAnsi="Arial" w:cs="Arial"/>
          <w:color w:val="0000FF"/>
          <w:sz w:val="24"/>
          <w:szCs w:val="24"/>
          <w:u w:val="single"/>
          <w:lang w:val="fr-CA"/>
        </w:rPr>
      </w:pPr>
      <w:r w:rsidRPr="001D044D">
        <w:rPr>
          <w:rFonts w:ascii="Arial" w:eastAsia="Arial" w:hAnsi="Arial" w:cs="Arial"/>
          <w:sz w:val="24"/>
          <w:szCs w:val="24"/>
          <w:lang w:val="fr-CA"/>
        </w:rPr>
        <w:t xml:space="preserve">À l’opposé, peu de projets sont sur la table pour réduire collectivement nos besoins en énergie fossile et notre production de déchets, comme investir dans les transports publics. </w:t>
      </w:r>
    </w:p>
    <w:p w14:paraId="3875D23A" w14:textId="77777777" w:rsidR="001D044D" w:rsidRPr="001D044D" w:rsidRDefault="001D044D" w:rsidP="001D044D">
      <w:pPr>
        <w:spacing w:after="0" w:line="240" w:lineRule="auto"/>
        <w:rPr>
          <w:rFonts w:ascii="Arial" w:eastAsia="Arial" w:hAnsi="Arial" w:cs="Arial"/>
          <w:color w:val="0000FF"/>
          <w:sz w:val="24"/>
          <w:szCs w:val="24"/>
          <w:u w:val="single"/>
          <w:lang w:val="fr-CA"/>
        </w:rPr>
      </w:pPr>
    </w:p>
    <w:p w14:paraId="1B0EDFA0" w14:textId="77777777" w:rsidR="001D044D" w:rsidRPr="00CC44FB" w:rsidRDefault="001D044D" w:rsidP="00CC44FB">
      <w:pPr>
        <w:spacing w:after="120" w:line="240" w:lineRule="auto"/>
        <w:ind w:firstLine="709"/>
        <w:rPr>
          <w:rFonts w:ascii="Arial" w:eastAsia="Arial" w:hAnsi="Arial" w:cs="Arial"/>
          <w:b/>
          <w:bCs/>
          <w:color w:val="000000"/>
          <w:sz w:val="28"/>
          <w:szCs w:val="28"/>
          <w:lang w:val="fr-CA"/>
        </w:rPr>
      </w:pPr>
      <w:r w:rsidRPr="00CC44FB">
        <w:rPr>
          <w:rFonts w:ascii="Arial" w:eastAsia="Arial" w:hAnsi="Arial" w:cs="Arial"/>
          <w:b/>
          <w:bCs/>
          <w:color w:val="000000"/>
          <w:sz w:val="28"/>
          <w:szCs w:val="28"/>
          <w:lang w:val="fr-CA"/>
        </w:rPr>
        <w:t xml:space="preserve">Soutien de l’action communautaire autonome </w:t>
      </w:r>
    </w:p>
    <w:p w14:paraId="24A5CDD3" w14:textId="77777777" w:rsidR="001D044D" w:rsidRPr="001D044D" w:rsidRDefault="001D044D" w:rsidP="00CC44FB">
      <w:pPr>
        <w:shd w:val="clear" w:color="auto" w:fill="FFFFFF"/>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Les grands partis affirment régulièrement que les organismes communautaires jouent un rôle fondamental dans notre société. Pourtant, ils tardent à prendre des engagements clairs pour assurer un financement adéquat à la mission des organismes, respecter l’autonomie des groupes et lutter contre les inégalités. </w:t>
      </w:r>
    </w:p>
    <w:p w14:paraId="07D5E32F" w14:textId="77777777" w:rsidR="001D044D" w:rsidRPr="001D044D" w:rsidRDefault="001D044D" w:rsidP="00CC44FB">
      <w:pPr>
        <w:shd w:val="clear" w:color="auto" w:fill="FFFFFF"/>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Au cours de la dernière année, la multiplication des projets de loi menaçant nos droits et nos libertés nous a forcés à nous mobiliser sur plusieurs fronts à la fois. Cette pression constante nous épuise et nous maintient en mode réaction plutôt qu’en action pour la transformation sociale. Les dérives du projet de loi 1 et les atteintes au droit de manifester illustrent une volonté inquiétante de bâillonner les mouvements sociaux.  Le projet de loi 7 s’inscrit dans cette même logique en affaiblissant la défense collective des droits par une transformation du modèle de financement qui risque de compromettre la </w:t>
      </w:r>
      <w:r w:rsidRPr="001D044D">
        <w:rPr>
          <w:rFonts w:ascii="Arial" w:eastAsia="Arial" w:hAnsi="Arial" w:cs="Arial"/>
          <w:sz w:val="24"/>
          <w:szCs w:val="24"/>
          <w:lang w:val="fr-CA"/>
        </w:rPr>
        <w:lastRenderedPageBreak/>
        <w:t xml:space="preserve">reconnaissance et la capacité d’action des organismes qui portent la voix des communautés. </w:t>
      </w:r>
    </w:p>
    <w:p w14:paraId="33793926" w14:textId="77777777" w:rsidR="001D044D" w:rsidRPr="001D044D" w:rsidRDefault="001D044D" w:rsidP="00CC44FB">
      <w:pPr>
        <w:shd w:val="clear" w:color="auto" w:fill="FFFFFF"/>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Pour en savoir plus : </w:t>
      </w:r>
      <w:hyperlink r:id="rId24">
        <w:r w:rsidRPr="001D044D">
          <w:rPr>
            <w:rFonts w:ascii="Arial" w:eastAsia="Arial" w:hAnsi="Arial" w:cs="Arial"/>
            <w:color w:val="1155CC"/>
            <w:sz w:val="24"/>
            <w:szCs w:val="24"/>
            <w:u w:val="single"/>
            <w:lang w:val="fr-CA"/>
          </w:rPr>
          <w:t>https://mepacq.qc.ca/tool/pl7/</w:t>
        </w:r>
      </w:hyperlink>
      <w:r w:rsidRPr="001D044D">
        <w:rPr>
          <w:rFonts w:ascii="Arial" w:eastAsia="Arial" w:hAnsi="Arial" w:cs="Arial"/>
          <w:sz w:val="24"/>
          <w:szCs w:val="24"/>
          <w:lang w:val="fr-CA"/>
        </w:rPr>
        <w:t xml:space="preserve"> </w:t>
      </w:r>
    </w:p>
    <w:p w14:paraId="1EEF8C56" w14:textId="77777777" w:rsidR="001D044D" w:rsidRPr="001D044D" w:rsidRDefault="001D044D" w:rsidP="001D044D">
      <w:pPr>
        <w:spacing w:after="0" w:line="240" w:lineRule="auto"/>
        <w:rPr>
          <w:rFonts w:ascii="Arial" w:eastAsia="Arial" w:hAnsi="Arial" w:cs="Arial"/>
          <w:sz w:val="24"/>
          <w:szCs w:val="24"/>
          <w:lang w:val="fr-CA"/>
        </w:rPr>
      </w:pPr>
    </w:p>
    <w:p w14:paraId="591D2386" w14:textId="09900E29" w:rsidR="001D044D" w:rsidRPr="00D26D5E" w:rsidRDefault="001D044D" w:rsidP="00D26D5E">
      <w:pPr>
        <w:spacing w:after="120" w:line="240" w:lineRule="auto"/>
        <w:ind w:firstLine="709"/>
        <w:rPr>
          <w:rFonts w:ascii="Arial" w:eastAsia="Arial" w:hAnsi="Arial" w:cs="Arial"/>
          <w:sz w:val="28"/>
          <w:szCs w:val="28"/>
          <w:lang w:val="fr-CA"/>
        </w:rPr>
      </w:pPr>
      <w:r w:rsidRPr="00CC44FB">
        <w:rPr>
          <w:rFonts w:ascii="Arial" w:eastAsia="Arial" w:hAnsi="Arial" w:cs="Arial"/>
          <w:b/>
          <w:bCs/>
          <w:sz w:val="28"/>
          <w:szCs w:val="28"/>
          <w:lang w:val="fr-CA"/>
        </w:rPr>
        <w:t xml:space="preserve">Inégalités et droit des peuples </w:t>
      </w:r>
      <w:r w:rsidRPr="00CC44FB">
        <w:rPr>
          <w:rFonts w:ascii="Arial" w:eastAsia="Arial" w:hAnsi="Arial" w:cs="Arial"/>
          <w:b/>
          <w:bCs/>
          <w:color w:val="000000"/>
          <w:sz w:val="28"/>
          <w:szCs w:val="28"/>
          <w:lang w:val="fr-CA"/>
        </w:rPr>
        <w:t xml:space="preserve">autochtones </w:t>
      </w:r>
    </w:p>
    <w:p w14:paraId="4DE8A00C" w14:textId="77777777" w:rsidR="001D044D" w:rsidRPr="001D044D" w:rsidRDefault="001D044D" w:rsidP="00D26D5E">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En essor depuis 2012, la lutte pour l’autodétermination des peuples autochtones continue. Dans le contexte d’urgence climatique, leur place comme gardiens et gardiennes des territoires est essentielle. Cependant, ces communautés subissent encore de profondes inégalités avec le reste de la population. Qu’on pense aux logements surpeuplés, à l’accès limité à certains soins de santé, à la pauvreté et à l’accès plus difficile à l’éducation. Le racisme et les préjugés auxquels ils et elles doivent faire face au quotidien sont toujours bien ancrés. De plus, les inégalités et les injustices persistent, voire augmentent, lorsque les personnes quittent les communautés pour une vie urbaine. Les communautés autochtones soignent également les blessures intergénérationnelles causées par les pensionnats et autres politiques discriminantes des derniers siècles. Face à la complicité de nos gouvernements avec l’entreprise privée pour l’exploitation des ressources, elles sont de plus en plus nombreuses à réclamer leurs droits sur leur territoire. </w:t>
      </w:r>
    </w:p>
    <w:p w14:paraId="5D1E8957" w14:textId="3A54CE9D" w:rsidR="001D044D" w:rsidRPr="001D044D" w:rsidRDefault="001D044D" w:rsidP="00D26D5E">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Pour en savoir plus : </w:t>
      </w:r>
      <w:hyperlink r:id="rId25" w:history="1">
        <w:r w:rsidRPr="00430056">
          <w:rPr>
            <w:rStyle w:val="Lienhypertexte"/>
            <w:rFonts w:ascii="Arial" w:eastAsia="Arial" w:hAnsi="Arial" w:cs="Arial"/>
            <w:sz w:val="24"/>
            <w:szCs w:val="24"/>
            <w:lang w:val="fr-CA"/>
          </w:rPr>
          <w:t>www.faq-qnw.org</w:t>
        </w:r>
      </w:hyperlink>
      <w:r w:rsidRPr="001D044D">
        <w:rPr>
          <w:rFonts w:ascii="Arial" w:eastAsia="Arial" w:hAnsi="Arial" w:cs="Arial"/>
          <w:sz w:val="24"/>
          <w:szCs w:val="24"/>
          <w:lang w:val="fr-CA"/>
        </w:rPr>
        <w:t xml:space="preserve">, </w:t>
      </w:r>
      <w:hyperlink r:id="rId26" w:history="1">
        <w:r w:rsidRPr="00430056">
          <w:rPr>
            <w:rStyle w:val="Lienhypertexte"/>
            <w:rFonts w:ascii="Arial" w:eastAsia="Arial" w:hAnsi="Arial" w:cs="Arial"/>
            <w:sz w:val="24"/>
            <w:szCs w:val="24"/>
            <w:lang w:val="fr-CA"/>
          </w:rPr>
          <w:t>www.mikana.ca</w:t>
        </w:r>
      </w:hyperlink>
      <w:r w:rsidRPr="001D044D">
        <w:rPr>
          <w:rFonts w:ascii="Arial" w:eastAsia="Arial" w:hAnsi="Arial" w:cs="Arial"/>
          <w:sz w:val="24"/>
          <w:szCs w:val="24"/>
          <w:lang w:val="fr-CA"/>
        </w:rPr>
        <w:t xml:space="preserve"> </w:t>
      </w:r>
    </w:p>
    <w:p w14:paraId="210DAE9C" w14:textId="77777777" w:rsidR="00431A15" w:rsidRDefault="00431A15" w:rsidP="00D26D5E">
      <w:pPr>
        <w:spacing w:after="120" w:line="240" w:lineRule="auto"/>
        <w:ind w:firstLine="709"/>
        <w:rPr>
          <w:rFonts w:ascii="Arial" w:eastAsia="Arial" w:hAnsi="Arial" w:cs="Arial"/>
          <w:b/>
          <w:bCs/>
          <w:color w:val="000000"/>
          <w:sz w:val="28"/>
          <w:szCs w:val="28"/>
          <w:lang w:val="fr-CA"/>
        </w:rPr>
      </w:pPr>
    </w:p>
    <w:p w14:paraId="2F3576F6" w14:textId="48849324" w:rsidR="001D044D" w:rsidRPr="00D26D5E" w:rsidRDefault="001D044D" w:rsidP="00D26D5E">
      <w:pPr>
        <w:spacing w:after="120" w:line="240" w:lineRule="auto"/>
        <w:ind w:firstLine="709"/>
        <w:rPr>
          <w:rFonts w:ascii="Arial" w:eastAsia="Arial" w:hAnsi="Arial" w:cs="Arial"/>
          <w:b/>
          <w:bCs/>
          <w:color w:val="000000"/>
          <w:sz w:val="28"/>
          <w:szCs w:val="28"/>
          <w:lang w:val="fr-CA"/>
        </w:rPr>
      </w:pPr>
      <w:r w:rsidRPr="00D26D5E">
        <w:rPr>
          <w:rFonts w:ascii="Arial" w:eastAsia="Arial" w:hAnsi="Arial" w:cs="Arial"/>
          <w:b/>
          <w:bCs/>
          <w:color w:val="000000"/>
          <w:sz w:val="28"/>
          <w:szCs w:val="28"/>
          <w:lang w:val="fr-CA"/>
        </w:rPr>
        <w:t xml:space="preserve">Privatisation du système de santé et service sociaux </w:t>
      </w:r>
    </w:p>
    <w:p w14:paraId="6CC28DD3" w14:textId="3919A50B" w:rsidR="001D044D" w:rsidRPr="001D044D" w:rsidRDefault="001D044D" w:rsidP="00D26D5E">
      <w:pPr>
        <w:spacing w:after="120" w:line="240" w:lineRule="auto"/>
        <w:ind w:left="709"/>
        <w:jc w:val="both"/>
        <w:rPr>
          <w:rFonts w:ascii="Arial" w:eastAsia="Arial" w:hAnsi="Arial" w:cs="Arial"/>
          <w:sz w:val="24"/>
          <w:szCs w:val="24"/>
          <w:lang w:val="fr-CA"/>
        </w:rPr>
      </w:pPr>
      <w:r w:rsidRPr="001D044D">
        <w:rPr>
          <w:rFonts w:ascii="Arial" w:eastAsia="Arial" w:hAnsi="Arial" w:cs="Arial"/>
          <w:sz w:val="24"/>
          <w:szCs w:val="24"/>
          <w:lang w:val="fr-CA"/>
        </w:rPr>
        <w:t xml:space="preserve">Avec le Plan santé lancé par le gouvernement de la CAQ, le réseau de la santé et des services sociaux traverse une quatrième réforme majeure en tout juste 30 ans! Chaque fois, les gouvernements nous promettent plus d’efficacité et un meilleur accès aux soins et services, mais les seuls résultats concrets que nous constatons sont d’un autre ordre : augmentation des délais d’attente, dégradation des conditions de travail, précarisation des organismes communautaires, centralisation excessive, effritement de la mission de prévention. Avec l’instauration de l’agence Santé Québec, le secteur privé consolidera encore davantage son emprise sur la santé et les services sociaux au Québec. </w:t>
      </w:r>
    </w:p>
    <w:p w14:paraId="1559BE5C" w14:textId="27DD7316" w:rsidR="001D044D" w:rsidRPr="001D044D" w:rsidRDefault="001D044D" w:rsidP="00D26D5E">
      <w:pPr>
        <w:spacing w:after="120" w:line="240" w:lineRule="auto"/>
        <w:ind w:left="709"/>
        <w:jc w:val="both"/>
        <w:rPr>
          <w:rFonts w:ascii="Arial" w:eastAsia="Arial" w:hAnsi="Arial" w:cs="Arial"/>
          <w:sz w:val="24"/>
          <w:szCs w:val="24"/>
          <w:lang w:val="fr-CA"/>
        </w:rPr>
      </w:pPr>
      <w:r w:rsidRPr="001D044D">
        <w:rPr>
          <w:rFonts w:ascii="Arial" w:eastAsia="Arial" w:hAnsi="Arial" w:cs="Arial"/>
          <w:sz w:val="24"/>
          <w:szCs w:val="24"/>
          <w:lang w:val="fr-CA"/>
        </w:rPr>
        <w:t>L’avenue du privé en santé et dans les services sociaux coûte plus cher et augmente les inégalités sociales. Est-ce cela que nous désirons?</w:t>
      </w:r>
    </w:p>
    <w:p w14:paraId="2D2E3279" w14:textId="622BBC5D" w:rsidR="001D044D" w:rsidRPr="001D044D" w:rsidRDefault="001D044D" w:rsidP="00D26D5E">
      <w:pPr>
        <w:spacing w:after="120" w:line="240" w:lineRule="auto"/>
        <w:ind w:left="709"/>
        <w:rPr>
          <w:rFonts w:ascii="Arial" w:eastAsia="Arial" w:hAnsi="Arial" w:cs="Arial"/>
          <w:sz w:val="24"/>
          <w:szCs w:val="24"/>
          <w:lang w:val="fr-CA"/>
        </w:rPr>
      </w:pPr>
      <w:r w:rsidRPr="001D044D">
        <w:rPr>
          <w:rFonts w:ascii="Arial" w:eastAsia="Arial" w:hAnsi="Arial" w:cs="Arial"/>
          <w:color w:val="000000"/>
          <w:sz w:val="24"/>
          <w:szCs w:val="24"/>
          <w:lang w:val="fr-CA"/>
        </w:rPr>
        <w:t xml:space="preserve">Pour en savoir plus: </w:t>
      </w:r>
      <w:hyperlink r:id="rId27" w:history="1">
        <w:r w:rsidRPr="00430056">
          <w:rPr>
            <w:rStyle w:val="Lienhypertexte"/>
            <w:rFonts w:ascii="Arial" w:eastAsia="Arial" w:hAnsi="Arial" w:cs="Arial"/>
            <w:sz w:val="24"/>
            <w:szCs w:val="24"/>
            <w:lang w:val="fr-CA"/>
          </w:rPr>
          <w:t>https://fsss.qc.ca/wp-content/uploads/2025/02/declaration-commune-2.pdf</w:t>
        </w:r>
      </w:hyperlink>
    </w:p>
    <w:p w14:paraId="6053123D" w14:textId="77777777" w:rsidR="001D044D" w:rsidRPr="001D044D" w:rsidRDefault="001D044D" w:rsidP="001D044D">
      <w:pPr>
        <w:spacing w:after="0" w:line="240" w:lineRule="auto"/>
        <w:rPr>
          <w:rFonts w:ascii="Arial" w:eastAsia="Arial" w:hAnsi="Arial" w:cs="Arial"/>
          <w:sz w:val="24"/>
          <w:szCs w:val="24"/>
          <w:lang w:val="fr-CA"/>
        </w:rPr>
      </w:pPr>
    </w:p>
    <w:p w14:paraId="1B6EE096" w14:textId="72976D28" w:rsidR="001D044D" w:rsidRPr="00D26D5E" w:rsidRDefault="001D044D" w:rsidP="00D26D5E">
      <w:pPr>
        <w:spacing w:after="120" w:line="240" w:lineRule="auto"/>
        <w:ind w:firstLine="709"/>
        <w:rPr>
          <w:rFonts w:ascii="Arial" w:eastAsia="Arial" w:hAnsi="Arial" w:cs="Arial"/>
          <w:b/>
          <w:bCs/>
          <w:color w:val="000000"/>
          <w:sz w:val="28"/>
          <w:szCs w:val="28"/>
          <w:lang w:val="fr-CA"/>
        </w:rPr>
      </w:pPr>
      <w:r w:rsidRPr="00D26D5E">
        <w:rPr>
          <w:rFonts w:ascii="Arial" w:eastAsia="Arial" w:hAnsi="Arial" w:cs="Arial"/>
          <w:b/>
          <w:bCs/>
          <w:color w:val="000000"/>
          <w:sz w:val="28"/>
          <w:szCs w:val="28"/>
          <w:lang w:val="fr-CA"/>
        </w:rPr>
        <w:t xml:space="preserve">Fracture numérique et </w:t>
      </w:r>
      <w:r w:rsidRPr="00D26D5E">
        <w:rPr>
          <w:rFonts w:ascii="Arial" w:eastAsia="Arial" w:hAnsi="Arial" w:cs="Arial"/>
          <w:b/>
          <w:bCs/>
          <w:sz w:val="28"/>
          <w:szCs w:val="28"/>
          <w:lang w:val="fr-CA"/>
        </w:rPr>
        <w:t xml:space="preserve">l’IA </w:t>
      </w:r>
    </w:p>
    <w:p w14:paraId="35EFAAF0" w14:textId="36439C4E" w:rsidR="001D044D" w:rsidRPr="00D26D5E" w:rsidRDefault="001D044D" w:rsidP="00D26D5E">
      <w:pPr>
        <w:spacing w:after="120" w:line="240" w:lineRule="auto"/>
        <w:ind w:left="709"/>
        <w:rPr>
          <w:rFonts w:ascii="Arial" w:eastAsia="Arial" w:hAnsi="Arial" w:cs="Arial"/>
          <w:color w:val="000000"/>
          <w:sz w:val="24"/>
          <w:szCs w:val="24"/>
          <w:lang w:val="fr-CA"/>
        </w:rPr>
      </w:pPr>
      <w:r w:rsidRPr="001D044D">
        <w:rPr>
          <w:rFonts w:ascii="Arial" w:eastAsia="Arial" w:hAnsi="Arial" w:cs="Arial"/>
          <w:color w:val="000000"/>
          <w:sz w:val="24"/>
          <w:szCs w:val="24"/>
          <w:lang w:val="fr-CA"/>
        </w:rPr>
        <w:t>Avoir accès à internet est devenu essentiel. Nous en avons besoin pour travailler, s’informer, magasiner, obtenir des services ou rester en contact avec nos proches. Cette tendance creuse les inégalités entre les personnes</w:t>
      </w:r>
      <w:r w:rsidRPr="001D044D">
        <w:rPr>
          <w:rFonts w:ascii="Arial" w:eastAsia="Arial" w:hAnsi="Arial" w:cs="Arial"/>
          <w:sz w:val="24"/>
          <w:szCs w:val="24"/>
          <w:lang w:val="fr-CA"/>
        </w:rPr>
        <w:t xml:space="preserve">, notamment en ce qui concerne l’accès aux technologies, le </w:t>
      </w:r>
      <w:r w:rsidRPr="001D044D">
        <w:rPr>
          <w:rFonts w:ascii="Arial" w:eastAsia="Arial" w:hAnsi="Arial" w:cs="Arial"/>
          <w:sz w:val="24"/>
          <w:szCs w:val="24"/>
          <w:lang w:val="fr-CA"/>
        </w:rPr>
        <w:lastRenderedPageBreak/>
        <w:t xml:space="preserve">niveau de compétences nécessaires à leur utilisation et les bénéfices sociaux qu’elles permettent. </w:t>
      </w:r>
    </w:p>
    <w:p w14:paraId="597B90DA" w14:textId="5AD03114" w:rsidR="001D044D" w:rsidRPr="00D26D5E" w:rsidRDefault="001D044D" w:rsidP="00D26D5E">
      <w:pPr>
        <w:spacing w:after="120" w:line="240" w:lineRule="auto"/>
        <w:ind w:left="709"/>
        <w:rPr>
          <w:rFonts w:ascii="Arial" w:eastAsia="Arial" w:hAnsi="Arial" w:cs="Arial"/>
          <w:color w:val="000000"/>
          <w:sz w:val="24"/>
          <w:szCs w:val="24"/>
          <w:lang w:val="fr-CA"/>
        </w:rPr>
      </w:pPr>
      <w:r w:rsidRPr="001D044D">
        <w:rPr>
          <w:rFonts w:ascii="Arial" w:eastAsia="Arial" w:hAnsi="Arial" w:cs="Arial"/>
          <w:color w:val="000000"/>
          <w:sz w:val="24"/>
          <w:szCs w:val="24"/>
          <w:lang w:val="fr-CA"/>
        </w:rPr>
        <w:t>Nos gouvernements délaissent de plus en plus les services en personne pour se tourner vers les services majoritairement en ligne, moins dispendieux.</w:t>
      </w:r>
      <w:r w:rsidRPr="001D044D">
        <w:rPr>
          <w:rFonts w:ascii="Arial" w:eastAsia="Arial" w:hAnsi="Arial" w:cs="Arial"/>
          <w:sz w:val="24"/>
          <w:szCs w:val="24"/>
          <w:lang w:val="fr-CA"/>
        </w:rPr>
        <w:t xml:space="preserve"> </w:t>
      </w:r>
      <w:r w:rsidRPr="001D044D">
        <w:rPr>
          <w:rFonts w:ascii="Arial" w:eastAsia="Arial" w:hAnsi="Arial" w:cs="Arial"/>
          <w:color w:val="000000"/>
          <w:sz w:val="24"/>
          <w:szCs w:val="24"/>
          <w:lang w:val="fr-CA"/>
        </w:rPr>
        <w:t>Les personnes qui vivent de l’exclusion numérique ont de plus en plus de difficulté à obtenir les services dont elles ont besoin et auxquels elles ont droit.</w:t>
      </w:r>
    </w:p>
    <w:p w14:paraId="6AD5715A" w14:textId="296324C4" w:rsidR="001D044D" w:rsidRPr="001D044D" w:rsidRDefault="001D044D" w:rsidP="00D26D5E">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L’arrivée de l’IA (Intelligence Artificielle) accentue les inégalités et met en péril la démocratie. Les biais de l’IA mettent également en danger les droits fondamentaux, par des décisions arbitraires (par exemple, quand IA traite une demande d’aide sociale). Enfin, les centres de données énergivores qui permettent l’existence de ces technologies ont des effets énormément néfastes sur l’environnement.</w:t>
      </w:r>
    </w:p>
    <w:p w14:paraId="196A70A6" w14:textId="77777777" w:rsidR="001D044D" w:rsidRPr="001D044D" w:rsidRDefault="001D044D" w:rsidP="00D26D5E">
      <w:pPr>
        <w:spacing w:after="120" w:line="240" w:lineRule="auto"/>
        <w:ind w:left="709"/>
        <w:rPr>
          <w:rFonts w:ascii="Arial" w:eastAsia="Arial" w:hAnsi="Arial" w:cs="Arial"/>
          <w:sz w:val="24"/>
          <w:szCs w:val="24"/>
          <w:lang w:val="fr-CA"/>
        </w:rPr>
      </w:pPr>
      <w:r w:rsidRPr="001D044D">
        <w:rPr>
          <w:rFonts w:ascii="Arial" w:eastAsia="Arial" w:hAnsi="Arial" w:cs="Arial"/>
          <w:sz w:val="24"/>
          <w:szCs w:val="24"/>
          <w:lang w:val="fr-CA"/>
        </w:rPr>
        <w:t xml:space="preserve">Pour en savoir plus : </w:t>
      </w:r>
      <w:hyperlink r:id="rId28">
        <w:r w:rsidRPr="001D044D">
          <w:rPr>
            <w:rFonts w:ascii="Arial" w:eastAsia="Arial" w:hAnsi="Arial" w:cs="Arial"/>
            <w:color w:val="0000FF"/>
            <w:sz w:val="24"/>
            <w:szCs w:val="24"/>
            <w:u w:val="single"/>
            <w:lang w:val="fr-CA"/>
          </w:rPr>
          <w:t>www.mepacq.qc.ca/tool/de-lexclusion-a-la-fracture-les-laisse-es-pour-compte-du-virage-numerique</w:t>
        </w:r>
      </w:hyperlink>
    </w:p>
    <w:p w14:paraId="149020C7" w14:textId="77777777" w:rsidR="001D044D" w:rsidRPr="001D044D" w:rsidRDefault="001D044D" w:rsidP="00B41EA5">
      <w:pPr>
        <w:spacing w:after="0" w:line="240" w:lineRule="auto"/>
        <w:rPr>
          <w:rFonts w:ascii="Arial" w:eastAsia="Times New Roman" w:hAnsi="Arial" w:cs="Arial"/>
          <w:b/>
          <w:bCs/>
          <w:color w:val="000000"/>
          <w:sz w:val="32"/>
          <w:szCs w:val="32"/>
          <w:lang w:eastAsia="es-ES"/>
        </w:rPr>
      </w:pPr>
    </w:p>
    <w:p w14:paraId="7EA2B35A" w14:textId="77777777" w:rsidR="00D26D5E" w:rsidRPr="00D26D5E" w:rsidRDefault="00D26D5E" w:rsidP="00D26D5E">
      <w:pPr>
        <w:spacing w:after="0" w:line="240" w:lineRule="auto"/>
        <w:rPr>
          <w:rFonts w:ascii="Arial" w:eastAsia="Arial" w:hAnsi="Arial" w:cs="Arial"/>
          <w:b/>
          <w:bCs/>
          <w:sz w:val="32"/>
          <w:szCs w:val="32"/>
          <w:lang w:val="fr-CA"/>
        </w:rPr>
      </w:pPr>
      <w:r w:rsidRPr="00D26D5E">
        <w:rPr>
          <w:rFonts w:ascii="Arial" w:eastAsia="Arial" w:hAnsi="Arial" w:cs="Arial"/>
          <w:b/>
          <w:bCs/>
          <w:color w:val="000000"/>
          <w:sz w:val="32"/>
          <w:szCs w:val="32"/>
          <w:lang w:val="fr-CA"/>
        </w:rPr>
        <w:t xml:space="preserve">Nous avons les moyens de nos projets sociaux! </w:t>
      </w:r>
    </w:p>
    <w:p w14:paraId="42C79009" w14:textId="77777777" w:rsidR="00D26D5E" w:rsidRPr="00D26D5E" w:rsidRDefault="00D26D5E" w:rsidP="00D26D5E">
      <w:pPr>
        <w:spacing w:after="0" w:line="240" w:lineRule="auto"/>
        <w:rPr>
          <w:rFonts w:ascii="Arial" w:eastAsia="Arial" w:hAnsi="Arial" w:cs="Arial"/>
          <w:b/>
          <w:bCs/>
          <w:sz w:val="32"/>
          <w:szCs w:val="32"/>
          <w:lang w:val="fr-CA"/>
        </w:rPr>
      </w:pPr>
    </w:p>
    <w:p w14:paraId="7CED8B59" w14:textId="77777777" w:rsidR="00D26D5E" w:rsidRPr="00D26D5E" w:rsidRDefault="00D26D5E" w:rsidP="00D26D5E">
      <w:pPr>
        <w:spacing w:after="0" w:line="240" w:lineRule="auto"/>
        <w:rPr>
          <w:rFonts w:ascii="Arial" w:eastAsia="Arial" w:hAnsi="Arial" w:cs="Arial"/>
          <w:sz w:val="24"/>
          <w:szCs w:val="24"/>
          <w:lang w:val="fr-CA"/>
        </w:rPr>
      </w:pPr>
      <w:r w:rsidRPr="00D26D5E">
        <w:rPr>
          <w:rFonts w:ascii="Arial" w:eastAsia="Arial" w:hAnsi="Arial" w:cs="Arial"/>
          <w:color w:val="000000"/>
          <w:sz w:val="24"/>
          <w:szCs w:val="24"/>
          <w:highlight w:val="white"/>
          <w:lang w:val="fr-CA"/>
        </w:rPr>
        <w:t xml:space="preserve">Les compressions dans les services publics et les programmes sociaux affectent les conditions de vie de la population, particulièrement des personnes en situation de pauvreté. Nous pensons </w:t>
      </w:r>
      <w:r w:rsidRPr="00D26D5E">
        <w:rPr>
          <w:rFonts w:ascii="Arial" w:eastAsia="Arial" w:hAnsi="Arial" w:cs="Arial"/>
          <w:color w:val="000000"/>
          <w:sz w:val="24"/>
          <w:szCs w:val="24"/>
          <w:lang w:val="fr-CA"/>
        </w:rPr>
        <w:t>qu’il existe des solutions afin d’éviter de privatiser et d’augmenter les tarifs de nos services sociaux et que ces solutions doivent passer par des mesures fiscales favorisant une meilleure redistribution de la richesse. Voici quelques exemples proposés par la Coalition Main rouge. (</w:t>
      </w:r>
      <w:hyperlink r:id="rId29">
        <w:r w:rsidRPr="00D26D5E">
          <w:rPr>
            <w:rFonts w:ascii="Arial" w:eastAsia="Arial" w:hAnsi="Arial" w:cs="Arial"/>
            <w:color w:val="0000FF"/>
            <w:sz w:val="24"/>
            <w:szCs w:val="24"/>
            <w:u w:val="single"/>
            <w:lang w:val="fr-CA"/>
          </w:rPr>
          <w:t>www.nonauxhausses.org/</w:t>
        </w:r>
      </w:hyperlink>
      <w:r w:rsidRPr="00D26D5E">
        <w:rPr>
          <w:rFonts w:ascii="Arial" w:eastAsia="Arial" w:hAnsi="Arial" w:cs="Arial"/>
          <w:color w:val="000000"/>
          <w:sz w:val="24"/>
          <w:szCs w:val="24"/>
          <w:lang w:val="fr-CA"/>
        </w:rPr>
        <w:t>).</w:t>
      </w:r>
    </w:p>
    <w:p w14:paraId="4007CC9E" w14:textId="77777777" w:rsidR="00D26D5E" w:rsidRPr="00D26D5E" w:rsidRDefault="00D26D5E" w:rsidP="00D26D5E">
      <w:pPr>
        <w:spacing w:after="0" w:line="240" w:lineRule="auto"/>
        <w:rPr>
          <w:rFonts w:ascii="Arial" w:eastAsia="Arial" w:hAnsi="Arial" w:cs="Arial"/>
          <w:color w:val="000000"/>
          <w:sz w:val="24"/>
          <w:szCs w:val="24"/>
          <w:lang w:val="fr-CA"/>
        </w:rPr>
      </w:pPr>
    </w:p>
    <w:p w14:paraId="0641A9D6" w14:textId="77777777" w:rsidR="00D26D5E" w:rsidRPr="00D26D5E" w:rsidRDefault="00D26D5E" w:rsidP="00D26D5E">
      <w:pPr>
        <w:numPr>
          <w:ilvl w:val="0"/>
          <w:numId w:val="38"/>
        </w:numPr>
        <w:pBdr>
          <w:top w:val="nil"/>
          <w:left w:val="nil"/>
          <w:bottom w:val="nil"/>
          <w:right w:val="nil"/>
          <w:between w:val="nil"/>
        </w:pBdr>
        <w:spacing w:after="0" w:line="240" w:lineRule="auto"/>
        <w:rPr>
          <w:rFonts w:ascii="Arial" w:eastAsia="Arial" w:hAnsi="Arial" w:cs="Arial"/>
          <w:color w:val="000000"/>
          <w:sz w:val="24"/>
          <w:szCs w:val="24"/>
          <w:lang w:val="fr-CA"/>
        </w:rPr>
      </w:pPr>
      <w:r w:rsidRPr="00D26D5E">
        <w:rPr>
          <w:rFonts w:ascii="Arial" w:eastAsia="Arial" w:hAnsi="Arial" w:cs="Arial"/>
          <w:sz w:val="24"/>
          <w:szCs w:val="24"/>
          <w:lang w:val="fr-CA"/>
        </w:rPr>
        <w:t xml:space="preserve">Passer de 4 à 8 paliers d’impôt, de façon à taxer davantage les gens très riche (3,3 milliards de dollars de revenus); </w:t>
      </w:r>
    </w:p>
    <w:p w14:paraId="201D2174" w14:textId="77777777" w:rsidR="00D26D5E" w:rsidRPr="00D26D5E" w:rsidRDefault="00D26D5E" w:rsidP="00D26D5E">
      <w:pPr>
        <w:numPr>
          <w:ilvl w:val="0"/>
          <w:numId w:val="38"/>
        </w:numPr>
        <w:pBdr>
          <w:top w:val="nil"/>
          <w:left w:val="nil"/>
          <w:bottom w:val="nil"/>
          <w:right w:val="nil"/>
          <w:between w:val="nil"/>
        </w:pBdr>
        <w:spacing w:after="0" w:line="240" w:lineRule="auto"/>
        <w:rPr>
          <w:rFonts w:ascii="Arial" w:eastAsia="Arial" w:hAnsi="Arial" w:cs="Arial"/>
          <w:color w:val="000000"/>
          <w:sz w:val="24"/>
          <w:szCs w:val="24"/>
          <w:lang w:val="fr-CA"/>
        </w:rPr>
      </w:pPr>
      <w:r w:rsidRPr="00D26D5E">
        <w:rPr>
          <w:rFonts w:ascii="Arial" w:eastAsia="Arial" w:hAnsi="Arial" w:cs="Arial"/>
          <w:sz w:val="24"/>
          <w:szCs w:val="24"/>
          <w:lang w:val="fr-CA"/>
        </w:rPr>
        <w:t>Créer un impôt sur le patrimoine du 1% le plus riche (6,5 milliards);</w:t>
      </w:r>
    </w:p>
    <w:p w14:paraId="18992726" w14:textId="77777777" w:rsidR="00D26D5E" w:rsidRPr="00D26D5E" w:rsidRDefault="00D26D5E" w:rsidP="00D26D5E">
      <w:pPr>
        <w:numPr>
          <w:ilvl w:val="0"/>
          <w:numId w:val="38"/>
        </w:numPr>
        <w:pBdr>
          <w:top w:val="nil"/>
          <w:left w:val="nil"/>
          <w:bottom w:val="nil"/>
          <w:right w:val="nil"/>
          <w:between w:val="nil"/>
        </w:pBdr>
        <w:spacing w:after="0" w:line="240" w:lineRule="auto"/>
        <w:rPr>
          <w:rFonts w:ascii="Arial" w:eastAsia="Arial" w:hAnsi="Arial" w:cs="Arial"/>
          <w:sz w:val="24"/>
          <w:szCs w:val="24"/>
          <w:lang w:val="fr-CA"/>
        </w:rPr>
      </w:pPr>
      <w:r w:rsidRPr="00D26D5E">
        <w:rPr>
          <w:rFonts w:ascii="Arial" w:eastAsia="Arial" w:hAnsi="Arial" w:cs="Arial"/>
          <w:sz w:val="24"/>
          <w:szCs w:val="24"/>
          <w:lang w:val="fr-CA"/>
        </w:rPr>
        <w:t>Mieux taxer la spéculation (2,4 milliards);</w:t>
      </w:r>
    </w:p>
    <w:p w14:paraId="467FA5A3" w14:textId="77777777" w:rsidR="00D26D5E" w:rsidRPr="00D26D5E" w:rsidRDefault="00D26D5E" w:rsidP="00D26D5E">
      <w:pPr>
        <w:numPr>
          <w:ilvl w:val="0"/>
          <w:numId w:val="38"/>
        </w:numPr>
        <w:pBdr>
          <w:top w:val="nil"/>
          <w:left w:val="nil"/>
          <w:bottom w:val="nil"/>
          <w:right w:val="nil"/>
          <w:between w:val="nil"/>
        </w:pBdr>
        <w:spacing w:after="0" w:line="240" w:lineRule="auto"/>
        <w:rPr>
          <w:rFonts w:ascii="Arial" w:eastAsia="Arial" w:hAnsi="Arial" w:cs="Arial"/>
          <w:sz w:val="24"/>
          <w:szCs w:val="24"/>
          <w:lang w:val="fr-CA"/>
        </w:rPr>
      </w:pPr>
      <w:r w:rsidRPr="00D26D5E">
        <w:rPr>
          <w:rFonts w:ascii="Arial" w:eastAsia="Arial" w:hAnsi="Arial" w:cs="Arial"/>
          <w:sz w:val="24"/>
          <w:szCs w:val="24"/>
          <w:lang w:val="fr-CA"/>
        </w:rPr>
        <w:t xml:space="preserve">Réduire les cadeaux fiscaux aux entreprises (2,2 milliards); </w:t>
      </w:r>
    </w:p>
    <w:p w14:paraId="2A0226F9" w14:textId="77777777" w:rsidR="00D26D5E" w:rsidRPr="00D26D5E" w:rsidRDefault="00D26D5E" w:rsidP="00D26D5E">
      <w:pPr>
        <w:numPr>
          <w:ilvl w:val="0"/>
          <w:numId w:val="38"/>
        </w:numPr>
        <w:pBdr>
          <w:top w:val="nil"/>
          <w:left w:val="nil"/>
          <w:bottom w:val="nil"/>
          <w:right w:val="nil"/>
          <w:between w:val="nil"/>
        </w:pBdr>
        <w:spacing w:after="0" w:line="240" w:lineRule="auto"/>
        <w:rPr>
          <w:rFonts w:ascii="Arial" w:eastAsia="Arial" w:hAnsi="Arial" w:cs="Arial"/>
          <w:sz w:val="24"/>
          <w:szCs w:val="24"/>
          <w:lang w:val="fr-CA"/>
        </w:rPr>
      </w:pPr>
      <w:r w:rsidRPr="00D26D5E">
        <w:rPr>
          <w:rFonts w:ascii="Arial" w:eastAsia="Arial" w:hAnsi="Arial" w:cs="Arial"/>
          <w:sz w:val="24"/>
          <w:szCs w:val="24"/>
          <w:lang w:val="fr-CA"/>
        </w:rPr>
        <w:t>Établir une contribution spéciale ciblant les entreprises financières (2,9 milliards);</w:t>
      </w:r>
    </w:p>
    <w:p w14:paraId="2F9DE03F" w14:textId="77777777" w:rsidR="00D26D5E" w:rsidRPr="00D26D5E" w:rsidRDefault="00D26D5E" w:rsidP="00D26D5E">
      <w:pPr>
        <w:numPr>
          <w:ilvl w:val="0"/>
          <w:numId w:val="38"/>
        </w:numPr>
        <w:pBdr>
          <w:top w:val="nil"/>
          <w:left w:val="nil"/>
          <w:bottom w:val="nil"/>
          <w:right w:val="nil"/>
          <w:between w:val="nil"/>
        </w:pBdr>
        <w:spacing w:after="0" w:line="240" w:lineRule="auto"/>
        <w:rPr>
          <w:rFonts w:ascii="Arial" w:eastAsia="Arial" w:hAnsi="Arial" w:cs="Arial"/>
          <w:sz w:val="24"/>
          <w:szCs w:val="24"/>
          <w:lang w:val="fr-CA"/>
        </w:rPr>
      </w:pPr>
      <w:r w:rsidRPr="00D26D5E">
        <w:rPr>
          <w:rFonts w:ascii="Arial" w:eastAsia="Arial" w:hAnsi="Arial" w:cs="Arial"/>
          <w:sz w:val="24"/>
          <w:szCs w:val="24"/>
          <w:lang w:val="fr-CA"/>
        </w:rPr>
        <w:t xml:space="preserve">Lutter contre les paradis fiscaux (3 milliards). </w:t>
      </w:r>
    </w:p>
    <w:p w14:paraId="56B096CB" w14:textId="77777777" w:rsidR="00D26D5E" w:rsidRDefault="00D26D5E" w:rsidP="00D26D5E">
      <w:pPr>
        <w:spacing w:after="0" w:line="240" w:lineRule="auto"/>
        <w:rPr>
          <w:rFonts w:ascii="Arial" w:eastAsia="Arial" w:hAnsi="Arial" w:cs="Arial"/>
          <w:b/>
          <w:bCs/>
          <w:sz w:val="32"/>
          <w:szCs w:val="32"/>
          <w:shd w:val="clear" w:color="auto" w:fill="FF9900"/>
          <w:lang w:val="fr-CA"/>
        </w:rPr>
      </w:pPr>
    </w:p>
    <w:p w14:paraId="6CF127C0" w14:textId="77777777" w:rsidR="00D26D5E" w:rsidRPr="00D26D5E" w:rsidRDefault="00D26D5E" w:rsidP="00D26D5E">
      <w:pPr>
        <w:spacing w:after="0" w:line="240" w:lineRule="auto"/>
        <w:rPr>
          <w:rFonts w:ascii="Arial" w:eastAsia="Arial" w:hAnsi="Arial" w:cs="Arial"/>
          <w:b/>
          <w:bCs/>
          <w:sz w:val="32"/>
          <w:szCs w:val="32"/>
          <w:shd w:val="clear" w:color="auto" w:fill="FF9900"/>
          <w:lang w:val="fr-CA"/>
        </w:rPr>
      </w:pPr>
    </w:p>
    <w:p w14:paraId="4F95D5A4" w14:textId="77777777" w:rsidR="00D26D5E" w:rsidRPr="00D26D5E" w:rsidRDefault="00D26D5E" w:rsidP="00D26D5E">
      <w:pPr>
        <w:spacing w:after="0" w:line="240" w:lineRule="auto"/>
        <w:rPr>
          <w:rFonts w:ascii="Arial" w:eastAsia="Arial" w:hAnsi="Arial" w:cs="Arial"/>
          <w:b/>
          <w:bCs/>
          <w:sz w:val="32"/>
          <w:szCs w:val="32"/>
          <w:lang w:val="fr-CA"/>
        </w:rPr>
      </w:pPr>
      <w:r w:rsidRPr="00D26D5E">
        <w:rPr>
          <w:rFonts w:ascii="Arial" w:eastAsia="Arial" w:hAnsi="Arial" w:cs="Arial"/>
          <w:b/>
          <w:bCs/>
          <w:sz w:val="32"/>
          <w:szCs w:val="32"/>
          <w:lang w:val="fr-CA"/>
        </w:rPr>
        <w:t xml:space="preserve">Aller voter, ou </w:t>
      </w:r>
      <w:sdt>
        <w:sdtPr>
          <w:rPr>
            <w:lang w:val="fr-CA"/>
          </w:rPr>
          <w:tag w:val="goog_rdk_31"/>
          <w:id w:val="-255435490"/>
        </w:sdtPr>
        <w:sdtContent/>
      </w:sdt>
      <w:r w:rsidRPr="00D26D5E">
        <w:rPr>
          <w:rFonts w:ascii="Arial" w:eastAsia="Arial" w:hAnsi="Arial" w:cs="Arial"/>
          <w:b/>
          <w:bCs/>
          <w:sz w:val="32"/>
          <w:szCs w:val="32"/>
          <w:lang w:val="fr-CA"/>
        </w:rPr>
        <w:t xml:space="preserve">pas  </w:t>
      </w:r>
    </w:p>
    <w:p w14:paraId="4231E3FF" w14:textId="77777777" w:rsidR="00D26D5E" w:rsidRPr="00D26D5E" w:rsidRDefault="00D26D5E" w:rsidP="00D26D5E">
      <w:pPr>
        <w:spacing w:after="0" w:line="240" w:lineRule="auto"/>
        <w:rPr>
          <w:rFonts w:ascii="Arial" w:eastAsia="Arial" w:hAnsi="Arial" w:cs="Arial"/>
          <w:sz w:val="32"/>
          <w:szCs w:val="32"/>
          <w:lang w:val="fr-CA"/>
        </w:rPr>
      </w:pPr>
    </w:p>
    <w:p w14:paraId="0F048B4D" w14:textId="77777777" w:rsidR="00D26D5E" w:rsidRPr="00D26D5E" w:rsidRDefault="00D26D5E" w:rsidP="00D26D5E">
      <w:pPr>
        <w:spacing w:after="0" w:line="240" w:lineRule="auto"/>
        <w:rPr>
          <w:rFonts w:ascii="Arial" w:eastAsia="Arial" w:hAnsi="Arial" w:cs="Arial"/>
          <w:sz w:val="24"/>
          <w:szCs w:val="24"/>
          <w:lang w:val="fr-CA"/>
        </w:rPr>
      </w:pPr>
      <w:r w:rsidRPr="00D26D5E">
        <w:rPr>
          <w:rFonts w:ascii="Arial" w:eastAsia="Arial" w:hAnsi="Arial" w:cs="Arial"/>
          <w:sz w:val="24"/>
          <w:szCs w:val="24"/>
          <w:lang w:val="fr-CA"/>
        </w:rPr>
        <w:t>Si plusieurs pays luttent encore pour obtenir le droit de vote, certains pays comme l’Australie en ont fait une obligation. Au Québec, lors des dernières élections provinciales de 2022, 66.15 % des électeur·trice·s ont voté, c’est-à-dire que 33.85% se sont abstenu.e.s.</w:t>
      </w:r>
    </w:p>
    <w:p w14:paraId="3C60BE66" w14:textId="77777777" w:rsidR="00D26D5E" w:rsidRPr="00D26D5E" w:rsidRDefault="00D26D5E" w:rsidP="00D26D5E">
      <w:pPr>
        <w:spacing w:after="0" w:line="240" w:lineRule="auto"/>
        <w:rPr>
          <w:rFonts w:ascii="Arial" w:eastAsia="Arial" w:hAnsi="Arial" w:cs="Arial"/>
          <w:sz w:val="24"/>
          <w:szCs w:val="24"/>
          <w:lang w:val="fr-CA"/>
        </w:rPr>
      </w:pPr>
    </w:p>
    <w:p w14:paraId="66751616" w14:textId="77777777" w:rsidR="00D26D5E" w:rsidRPr="00D26D5E" w:rsidRDefault="00D26D5E" w:rsidP="00D26D5E">
      <w:pPr>
        <w:spacing w:after="0" w:line="240" w:lineRule="auto"/>
        <w:rPr>
          <w:rFonts w:ascii="Arial" w:eastAsia="Arial" w:hAnsi="Arial" w:cs="Arial"/>
          <w:sz w:val="24"/>
          <w:szCs w:val="24"/>
          <w:lang w:val="fr-CA"/>
        </w:rPr>
      </w:pPr>
      <w:r w:rsidRPr="00D26D5E">
        <w:rPr>
          <w:rFonts w:ascii="Arial" w:eastAsia="Arial" w:hAnsi="Arial" w:cs="Arial"/>
          <w:sz w:val="24"/>
          <w:szCs w:val="24"/>
          <w:lang w:val="fr-CA"/>
        </w:rPr>
        <w:t xml:space="preserve">Les motivations pour voter sont multiples : pour certaines personnes, il s’agit d’un droit fondamental; pour d’autres, c’est une occasion de participer à la vie démocratique. On peut voter contre le gouvernement sortant, pour les idées </w:t>
      </w:r>
      <w:r w:rsidRPr="00D26D5E">
        <w:rPr>
          <w:rFonts w:ascii="Arial" w:eastAsia="Arial" w:hAnsi="Arial" w:cs="Arial"/>
          <w:sz w:val="24"/>
          <w:szCs w:val="24"/>
          <w:lang w:val="fr-CA"/>
        </w:rPr>
        <w:lastRenderedPageBreak/>
        <w:t>d’un parti, par un sentiment de devoir. De la même façon, il y a aussi plusieurs raisons qui animent les gens à s’abstenir de voter. Parmi ces dernières, notons:</w:t>
      </w:r>
    </w:p>
    <w:p w14:paraId="34DD2B53" w14:textId="77777777" w:rsidR="00D26D5E" w:rsidRPr="00D26D5E" w:rsidRDefault="00D26D5E" w:rsidP="00D26D5E">
      <w:pPr>
        <w:spacing w:after="0" w:line="240" w:lineRule="auto"/>
        <w:rPr>
          <w:rFonts w:ascii="Arial" w:eastAsia="Arial" w:hAnsi="Arial" w:cs="Arial"/>
          <w:sz w:val="24"/>
          <w:szCs w:val="24"/>
          <w:lang w:val="fr-CA"/>
        </w:rPr>
      </w:pPr>
    </w:p>
    <w:p w14:paraId="23D3E71F" w14:textId="77777777" w:rsidR="00D26D5E" w:rsidRPr="00D26D5E" w:rsidRDefault="00D26D5E" w:rsidP="00D26D5E">
      <w:pPr>
        <w:numPr>
          <w:ilvl w:val="0"/>
          <w:numId w:val="37"/>
        </w:numPr>
        <w:spacing w:after="0" w:line="240" w:lineRule="auto"/>
        <w:rPr>
          <w:rFonts w:ascii="Arial" w:eastAsia="Arial" w:hAnsi="Arial" w:cs="Arial"/>
          <w:sz w:val="24"/>
          <w:szCs w:val="24"/>
          <w:lang w:val="fr-CA"/>
        </w:rPr>
      </w:pPr>
      <w:r w:rsidRPr="00D26D5E">
        <w:rPr>
          <w:rFonts w:ascii="Arial" w:eastAsia="Arial" w:hAnsi="Arial" w:cs="Arial"/>
          <w:b/>
          <w:bCs/>
          <w:i/>
          <w:iCs/>
          <w:sz w:val="24"/>
          <w:szCs w:val="24"/>
          <w:lang w:val="fr-CA"/>
        </w:rPr>
        <w:t xml:space="preserve">Parce qu’aucun parti politique ne correspond à leurs valeurs ou à leur projet de société  </w:t>
      </w:r>
    </w:p>
    <w:p w14:paraId="13564D2E" w14:textId="77777777" w:rsidR="00D26D5E" w:rsidRPr="00D26D5E" w:rsidRDefault="00D26D5E" w:rsidP="00D26D5E">
      <w:pPr>
        <w:spacing w:after="0" w:line="240" w:lineRule="auto"/>
        <w:ind w:left="360"/>
        <w:rPr>
          <w:rFonts w:ascii="Arial" w:eastAsia="Arial" w:hAnsi="Arial" w:cs="Arial"/>
          <w:sz w:val="24"/>
          <w:szCs w:val="24"/>
          <w:lang w:val="fr-CA"/>
        </w:rPr>
      </w:pPr>
      <w:r w:rsidRPr="00D26D5E">
        <w:rPr>
          <w:rFonts w:ascii="Arial" w:eastAsia="Arial" w:hAnsi="Arial" w:cs="Arial"/>
          <w:sz w:val="24"/>
          <w:szCs w:val="24"/>
          <w:lang w:val="fr-CA"/>
        </w:rPr>
        <w:t xml:space="preserve">Certaines personnes considèrent que les grands partis politiques se ressemblent trop et qu’aucune option ne représente réellement leurs idées ou leur vision de la société. Elles peuvent alors choisir de ne pas voter ou avoir de la difficulté à trouver une candidature qui correspond à leurs convictions. </w:t>
      </w:r>
    </w:p>
    <w:p w14:paraId="70DBAB09" w14:textId="77777777" w:rsidR="00D26D5E" w:rsidRPr="00D26D5E" w:rsidRDefault="00D26D5E" w:rsidP="00D26D5E">
      <w:pPr>
        <w:spacing w:after="0" w:line="240" w:lineRule="auto"/>
        <w:rPr>
          <w:rFonts w:ascii="Arial" w:eastAsia="Arial" w:hAnsi="Arial" w:cs="Arial"/>
          <w:sz w:val="24"/>
          <w:szCs w:val="24"/>
          <w:lang w:val="fr-CA"/>
        </w:rPr>
      </w:pPr>
    </w:p>
    <w:p w14:paraId="363D637E" w14:textId="77777777" w:rsidR="00D26D5E" w:rsidRPr="00D26D5E" w:rsidRDefault="00D26D5E" w:rsidP="00D26D5E">
      <w:pPr>
        <w:numPr>
          <w:ilvl w:val="0"/>
          <w:numId w:val="37"/>
        </w:numPr>
        <w:spacing w:after="0" w:line="240" w:lineRule="auto"/>
        <w:rPr>
          <w:rFonts w:ascii="Arial" w:eastAsia="Arial" w:hAnsi="Arial" w:cs="Arial"/>
          <w:sz w:val="24"/>
          <w:szCs w:val="24"/>
          <w:lang w:val="fr-CA"/>
        </w:rPr>
      </w:pPr>
      <w:r w:rsidRPr="00D26D5E">
        <w:rPr>
          <w:rFonts w:ascii="Arial" w:eastAsia="Arial" w:hAnsi="Arial" w:cs="Arial"/>
          <w:b/>
          <w:bCs/>
          <w:i/>
          <w:iCs/>
          <w:sz w:val="24"/>
          <w:szCs w:val="24"/>
          <w:lang w:val="fr-CA"/>
        </w:rPr>
        <w:t xml:space="preserve">Parce qu’elles ne croient pas en la démocratie représentative </w:t>
      </w:r>
    </w:p>
    <w:p w14:paraId="6C1EAFEA" w14:textId="77777777" w:rsidR="00D26D5E" w:rsidRPr="00D26D5E" w:rsidRDefault="00D26D5E" w:rsidP="00D26D5E">
      <w:pPr>
        <w:spacing w:after="0" w:line="240" w:lineRule="auto"/>
        <w:ind w:left="360"/>
        <w:rPr>
          <w:rFonts w:ascii="Arial" w:eastAsia="Arial" w:hAnsi="Arial" w:cs="Arial"/>
          <w:sz w:val="24"/>
          <w:szCs w:val="24"/>
          <w:lang w:val="fr-CA"/>
        </w:rPr>
      </w:pPr>
      <w:r w:rsidRPr="00D26D5E">
        <w:rPr>
          <w:rFonts w:ascii="Arial" w:eastAsia="Arial" w:hAnsi="Arial" w:cs="Arial"/>
          <w:sz w:val="24"/>
          <w:szCs w:val="24"/>
          <w:lang w:val="fr-CA"/>
        </w:rPr>
        <w:t>Certaines personnes jugent que la démocratie représentative est antidémocratique (contrairement à d’autres formes de démocratie ou d’action plus directes) et considèrent que voter perpétue le système actuel, ce à quoi elles s’opposent. Leur refus est donc un geste politique.</w:t>
      </w:r>
    </w:p>
    <w:p w14:paraId="704F875C" w14:textId="77777777" w:rsidR="00D26D5E" w:rsidRPr="00D26D5E" w:rsidRDefault="00D26D5E" w:rsidP="00D26D5E">
      <w:pPr>
        <w:spacing w:after="0" w:line="240" w:lineRule="auto"/>
        <w:rPr>
          <w:rFonts w:ascii="Arial" w:eastAsia="Arial" w:hAnsi="Arial" w:cs="Arial"/>
          <w:sz w:val="24"/>
          <w:szCs w:val="24"/>
          <w:lang w:val="fr-CA"/>
        </w:rPr>
      </w:pPr>
    </w:p>
    <w:p w14:paraId="3608CF3B" w14:textId="77777777" w:rsidR="00D26D5E" w:rsidRPr="00D26D5E" w:rsidRDefault="00D26D5E" w:rsidP="00D26D5E">
      <w:pPr>
        <w:numPr>
          <w:ilvl w:val="0"/>
          <w:numId w:val="37"/>
        </w:numPr>
        <w:spacing w:after="0" w:line="240" w:lineRule="auto"/>
        <w:rPr>
          <w:rFonts w:ascii="Arial" w:eastAsia="Arial" w:hAnsi="Arial" w:cs="Arial"/>
          <w:sz w:val="24"/>
          <w:szCs w:val="24"/>
          <w:lang w:val="fr-CA"/>
        </w:rPr>
      </w:pPr>
      <w:r w:rsidRPr="00D26D5E">
        <w:rPr>
          <w:rFonts w:ascii="Arial" w:eastAsia="Arial" w:hAnsi="Arial" w:cs="Arial"/>
          <w:b/>
          <w:bCs/>
          <w:i/>
          <w:iCs/>
          <w:sz w:val="24"/>
          <w:szCs w:val="24"/>
          <w:lang w:val="fr-CA"/>
        </w:rPr>
        <w:t xml:space="preserve">Par manque d’information ou de compréhension </w:t>
      </w:r>
      <w:r w:rsidRPr="00D26D5E">
        <w:rPr>
          <w:rFonts w:ascii="Arial" w:eastAsia="Arial" w:hAnsi="Arial" w:cs="Arial"/>
          <w:sz w:val="24"/>
          <w:szCs w:val="24"/>
          <w:lang w:val="fr-CA"/>
        </w:rPr>
        <w:t>: plusieurs personnes ne votent pas parce qu’elles ne se sentent pas suffisamment outillées pour comprendre les enjeux. Au Québec, on estime qu’environ 52 % des adultes n’atteignent pas le niveau de littératie nécessaire pour comprendre facilement des textes complexes, ce qui peut rendre l’accès à l’information politique plus difficile. De plus, les médias mettent surtout de l’avant les enjeux économiques, ce qui peut faire en sorte que plusieurs personnes ne se sentent pas concernées par l’appel aux urnes.</w:t>
      </w:r>
    </w:p>
    <w:p w14:paraId="0B02D930" w14:textId="77777777" w:rsidR="00D26D5E" w:rsidRPr="00D26D5E" w:rsidRDefault="00D26D5E" w:rsidP="00D26D5E">
      <w:pPr>
        <w:spacing w:after="0" w:line="240" w:lineRule="auto"/>
        <w:rPr>
          <w:rFonts w:ascii="Arial" w:eastAsia="Arial" w:hAnsi="Arial" w:cs="Arial"/>
          <w:sz w:val="24"/>
          <w:szCs w:val="24"/>
          <w:lang w:val="fr-CA"/>
        </w:rPr>
      </w:pPr>
    </w:p>
    <w:p w14:paraId="0752B63F" w14:textId="77777777" w:rsidR="00D26D5E" w:rsidRPr="00D26D5E" w:rsidRDefault="00D26D5E" w:rsidP="00D26D5E">
      <w:pPr>
        <w:numPr>
          <w:ilvl w:val="0"/>
          <w:numId w:val="37"/>
        </w:numPr>
        <w:spacing w:after="0" w:line="240" w:lineRule="auto"/>
        <w:rPr>
          <w:rFonts w:ascii="Arial" w:eastAsia="Arial" w:hAnsi="Arial" w:cs="Arial"/>
          <w:sz w:val="24"/>
          <w:szCs w:val="24"/>
          <w:lang w:val="fr-CA"/>
        </w:rPr>
      </w:pPr>
      <w:r w:rsidRPr="00D26D5E">
        <w:rPr>
          <w:rFonts w:ascii="Arial" w:eastAsia="Arial" w:hAnsi="Arial" w:cs="Arial"/>
          <w:b/>
          <w:bCs/>
          <w:i/>
          <w:iCs/>
          <w:sz w:val="24"/>
          <w:szCs w:val="24"/>
          <w:lang w:val="fr-CA"/>
        </w:rPr>
        <w:t>En raison d’une limitation physique :</w:t>
      </w:r>
      <w:r w:rsidRPr="00D26D5E">
        <w:rPr>
          <w:rFonts w:ascii="Arial" w:eastAsia="Arial" w:hAnsi="Arial" w:cs="Arial"/>
          <w:sz w:val="24"/>
          <w:szCs w:val="24"/>
          <w:lang w:val="fr-CA"/>
        </w:rPr>
        <w:t xml:space="preserve"> bien que les principaux partis politiques offrent des services de transport pour aller voter le jour des élections, cela ne permet pas de répondre à tous les besoins particuliers d’accessibilité. </w:t>
      </w:r>
    </w:p>
    <w:p w14:paraId="0B263E05" w14:textId="77777777" w:rsidR="00D26D5E" w:rsidRPr="00D26D5E" w:rsidRDefault="00D26D5E" w:rsidP="00D26D5E">
      <w:pPr>
        <w:spacing w:after="0" w:line="240" w:lineRule="auto"/>
        <w:rPr>
          <w:rFonts w:ascii="Arial" w:eastAsia="Arial" w:hAnsi="Arial" w:cs="Arial"/>
          <w:sz w:val="24"/>
          <w:szCs w:val="24"/>
          <w:lang w:val="fr-CA"/>
        </w:rPr>
      </w:pPr>
    </w:p>
    <w:p w14:paraId="552602F5" w14:textId="77777777" w:rsidR="00D26D5E" w:rsidRPr="00D26D5E" w:rsidRDefault="00D26D5E" w:rsidP="00D26D5E">
      <w:pPr>
        <w:numPr>
          <w:ilvl w:val="0"/>
          <w:numId w:val="37"/>
        </w:numPr>
        <w:spacing w:after="0" w:line="240" w:lineRule="auto"/>
        <w:rPr>
          <w:rFonts w:ascii="Arial" w:eastAsia="Arial" w:hAnsi="Arial" w:cs="Arial"/>
          <w:sz w:val="24"/>
          <w:szCs w:val="24"/>
          <w:lang w:val="fr-CA"/>
        </w:rPr>
      </w:pPr>
      <w:r w:rsidRPr="00D26D5E">
        <w:rPr>
          <w:rFonts w:ascii="Arial" w:eastAsia="Arial" w:hAnsi="Arial" w:cs="Arial"/>
          <w:b/>
          <w:bCs/>
          <w:i/>
          <w:iCs/>
          <w:sz w:val="24"/>
          <w:szCs w:val="24"/>
          <w:lang w:val="fr-CA"/>
        </w:rPr>
        <w:t>Parce qu’elles n’ont pas le droit de vote :</w:t>
      </w:r>
      <w:r w:rsidRPr="00D26D5E">
        <w:rPr>
          <w:rFonts w:ascii="Arial" w:eastAsia="Arial" w:hAnsi="Arial" w:cs="Arial"/>
          <w:sz w:val="24"/>
          <w:szCs w:val="24"/>
          <w:lang w:val="fr-CA"/>
        </w:rPr>
        <w:t xml:space="preserve"> Pour avoir le droit de vote, une personne doit avoir 18 ans, être citoyenne canadienne et résider au Québec depuis au moins 6 mois et avoir son nom et son adresse inscrits sur la liste électorale. Les personnes immigrantes qui ont le statut de résident permanent ou qui vivent au Québec en attente de statut ne peuvent pas voter. Les personnes de moins de 18 ans sont également exclues. De plus, les personnes en situation d’itinérance, qui n’ont pas de domicile fixe, ont souvent de la difficulté à s’inscrire sur la liste et se retrouvent privées de leur droit de vote, malgré qu’elles aient l’âge, la citoyenneté et que le Québec soit leur lieu de résidence.</w:t>
      </w:r>
    </w:p>
    <w:p w14:paraId="3DFE6B4C" w14:textId="77777777" w:rsidR="00D26D5E" w:rsidRDefault="00D26D5E" w:rsidP="00D26D5E">
      <w:pPr>
        <w:pStyle w:val="Paragraphedeliste"/>
        <w:rPr>
          <w:rFonts w:ascii="Arial" w:eastAsia="Arial" w:hAnsi="Arial" w:cs="Arial"/>
          <w:sz w:val="24"/>
          <w:szCs w:val="24"/>
        </w:rPr>
      </w:pPr>
    </w:p>
    <w:p w14:paraId="5D591819" w14:textId="77777777" w:rsidR="00D26D5E" w:rsidRDefault="00D26D5E" w:rsidP="00D26D5E">
      <w:pPr>
        <w:spacing w:after="0" w:line="240" w:lineRule="auto"/>
        <w:rPr>
          <w:rFonts w:ascii="Arial" w:eastAsia="Arial" w:hAnsi="Arial" w:cs="Arial"/>
          <w:sz w:val="24"/>
          <w:szCs w:val="24"/>
        </w:rPr>
      </w:pPr>
    </w:p>
    <w:p w14:paraId="57F68DCB" w14:textId="2EB0C000" w:rsidR="001C44D8" w:rsidRPr="001C44D8" w:rsidRDefault="00D26D5E" w:rsidP="001C44D8">
      <w:pPr>
        <w:spacing w:after="0" w:line="240" w:lineRule="auto"/>
        <w:rPr>
          <w:rFonts w:ascii="Arial" w:eastAsia="Times New Roman" w:hAnsi="Arial" w:cs="Arial"/>
          <w:b/>
          <w:bCs/>
          <w:color w:val="000000"/>
          <w:sz w:val="32"/>
          <w:szCs w:val="32"/>
          <w:lang w:val="fr-CA" w:eastAsia="es-ES"/>
        </w:rPr>
      </w:pPr>
      <w:r>
        <w:rPr>
          <w:rFonts w:ascii="Arial" w:eastAsia="Times New Roman" w:hAnsi="Arial" w:cs="Arial"/>
          <w:b/>
          <w:bCs/>
          <w:color w:val="000000"/>
          <w:sz w:val="32"/>
          <w:szCs w:val="32"/>
          <w:lang w:val="fr-CA" w:eastAsia="es-ES"/>
        </w:rPr>
        <w:t>Élections et démocratie</w:t>
      </w:r>
    </w:p>
    <w:p w14:paraId="28AA79DE" w14:textId="77777777" w:rsidR="001C44D8" w:rsidRPr="001C44D8" w:rsidRDefault="001C44D8" w:rsidP="001C44D8">
      <w:pPr>
        <w:spacing w:after="0" w:line="240" w:lineRule="auto"/>
        <w:rPr>
          <w:rFonts w:ascii="Arial" w:eastAsia="Times New Roman" w:hAnsi="Arial" w:cs="Arial"/>
          <w:b/>
          <w:bCs/>
          <w:color w:val="000000"/>
          <w:sz w:val="32"/>
          <w:szCs w:val="32"/>
          <w:lang w:val="fr-CA" w:eastAsia="es-ES"/>
        </w:rPr>
      </w:pPr>
    </w:p>
    <w:p w14:paraId="38CC2009" w14:textId="77777777" w:rsidR="00D26D5E" w:rsidRPr="00D26D5E" w:rsidRDefault="00D26D5E" w:rsidP="00D26D5E">
      <w:pPr>
        <w:spacing w:after="0" w:line="240" w:lineRule="auto"/>
        <w:rPr>
          <w:rFonts w:ascii="Arial" w:eastAsia="Arial" w:hAnsi="Arial" w:cs="Arial"/>
          <w:sz w:val="24"/>
          <w:szCs w:val="24"/>
          <w:lang w:val="fr-CA"/>
        </w:rPr>
      </w:pPr>
      <w:r w:rsidRPr="00D26D5E">
        <w:rPr>
          <w:rFonts w:ascii="Arial" w:eastAsia="Arial" w:hAnsi="Arial" w:cs="Arial"/>
          <w:sz w:val="24"/>
          <w:szCs w:val="24"/>
          <w:lang w:val="fr-CA"/>
        </w:rPr>
        <w:t xml:space="preserve">Élections, est-ce que ça veut dire la même chose que démocratie? </w:t>
      </w:r>
    </w:p>
    <w:p w14:paraId="09F5C8EC" w14:textId="77777777" w:rsidR="00D26D5E" w:rsidRPr="00D26D5E" w:rsidRDefault="00D26D5E" w:rsidP="00D26D5E">
      <w:pPr>
        <w:spacing w:after="0" w:line="240" w:lineRule="auto"/>
        <w:rPr>
          <w:rFonts w:ascii="Arial" w:eastAsia="Arial" w:hAnsi="Arial" w:cs="Arial"/>
          <w:sz w:val="24"/>
          <w:szCs w:val="24"/>
          <w:lang w:val="fr-CA"/>
        </w:rPr>
      </w:pPr>
    </w:p>
    <w:p w14:paraId="3529BC6F" w14:textId="77777777" w:rsidR="00D26D5E" w:rsidRPr="00D26D5E" w:rsidRDefault="00D26D5E" w:rsidP="00D26D5E">
      <w:pPr>
        <w:spacing w:after="0" w:line="240" w:lineRule="auto"/>
        <w:rPr>
          <w:rFonts w:ascii="Arial" w:eastAsia="Arial" w:hAnsi="Arial" w:cs="Arial"/>
          <w:sz w:val="24"/>
          <w:szCs w:val="24"/>
          <w:lang w:val="fr-CA"/>
        </w:rPr>
      </w:pPr>
      <w:r w:rsidRPr="00D26D5E">
        <w:rPr>
          <w:rFonts w:ascii="Arial" w:eastAsia="Arial" w:hAnsi="Arial" w:cs="Arial"/>
          <w:sz w:val="24"/>
          <w:szCs w:val="24"/>
          <w:lang w:val="fr-CA"/>
        </w:rPr>
        <w:t xml:space="preserve">Non, la démocratie, ça veut dire beaucoup plus que ça. La démocratie c'est un régime politique où la population décide ensemble. Dans une démocratie, il y a </w:t>
      </w:r>
      <w:r w:rsidRPr="00D26D5E">
        <w:rPr>
          <w:rFonts w:ascii="Arial" w:eastAsia="Arial" w:hAnsi="Arial" w:cs="Arial"/>
          <w:sz w:val="24"/>
          <w:szCs w:val="24"/>
          <w:lang w:val="fr-CA"/>
        </w:rPr>
        <w:lastRenderedPageBreak/>
        <w:t>des institutions, des lois et des mécanismes de contre-pouvoir qui visent à protéger les gens des dérives tyranniques ou dictatoriales que peuvent exercer une personne ou un groupe quelconque, y compris la majorité.</w:t>
      </w:r>
    </w:p>
    <w:p w14:paraId="1D2EB8BB" w14:textId="77777777" w:rsidR="00D26D5E" w:rsidRPr="00D26D5E" w:rsidRDefault="00D26D5E" w:rsidP="00D26D5E">
      <w:pPr>
        <w:spacing w:after="0" w:line="240" w:lineRule="auto"/>
        <w:rPr>
          <w:rFonts w:ascii="Arial" w:eastAsia="Arial" w:hAnsi="Arial" w:cs="Arial"/>
          <w:sz w:val="24"/>
          <w:szCs w:val="24"/>
          <w:lang w:val="fr-CA"/>
        </w:rPr>
      </w:pPr>
    </w:p>
    <w:p w14:paraId="24719F93" w14:textId="14222149" w:rsidR="00D26D5E" w:rsidRPr="00D26D5E" w:rsidRDefault="00D26D5E" w:rsidP="00D26D5E">
      <w:pPr>
        <w:spacing w:after="0" w:line="240" w:lineRule="auto"/>
        <w:rPr>
          <w:rFonts w:ascii="Arial" w:eastAsia="Arial" w:hAnsi="Arial" w:cs="Arial"/>
          <w:sz w:val="24"/>
          <w:szCs w:val="24"/>
          <w:lang w:val="fr-CA"/>
        </w:rPr>
      </w:pPr>
      <w:r w:rsidRPr="00D26D5E">
        <w:rPr>
          <w:rFonts w:ascii="Arial" w:eastAsia="Arial" w:hAnsi="Arial" w:cs="Arial"/>
          <w:sz w:val="24"/>
          <w:szCs w:val="24"/>
          <w:lang w:val="fr-CA"/>
        </w:rPr>
        <w:t>Une élection, c’est voter pour qui va prendre les décisions pendant quatre ans. C’est seulement une partie de notre démocratie</w:t>
      </w:r>
      <w:r w:rsidR="00430056">
        <w:rPr>
          <w:rFonts w:ascii="Arial" w:eastAsia="Arial" w:hAnsi="Arial" w:cs="Arial"/>
          <w:sz w:val="24"/>
          <w:szCs w:val="24"/>
          <w:lang w:val="fr-CA"/>
        </w:rPr>
        <w:t>.</w:t>
      </w:r>
    </w:p>
    <w:p w14:paraId="36038260" w14:textId="77777777" w:rsidR="00D26D5E" w:rsidRPr="00D26D5E" w:rsidRDefault="00D26D5E" w:rsidP="00D26D5E">
      <w:pPr>
        <w:spacing w:after="0" w:line="240" w:lineRule="auto"/>
        <w:rPr>
          <w:rFonts w:ascii="Arial" w:eastAsia="Arial" w:hAnsi="Arial" w:cs="Arial"/>
          <w:sz w:val="24"/>
          <w:szCs w:val="24"/>
          <w:lang w:val="fr-CA"/>
        </w:rPr>
      </w:pPr>
    </w:p>
    <w:p w14:paraId="3FAD6AA7" w14:textId="77777777" w:rsidR="00D26D5E" w:rsidRPr="00D26D5E" w:rsidRDefault="00D26D5E" w:rsidP="00D26D5E">
      <w:pPr>
        <w:spacing w:after="0" w:line="240" w:lineRule="auto"/>
        <w:rPr>
          <w:rFonts w:ascii="Arial" w:eastAsia="Arial" w:hAnsi="Arial" w:cs="Arial"/>
          <w:sz w:val="24"/>
          <w:szCs w:val="24"/>
          <w:lang w:val="fr-CA"/>
        </w:rPr>
      </w:pPr>
      <w:r w:rsidRPr="00D26D5E">
        <w:rPr>
          <w:rFonts w:ascii="Arial" w:eastAsia="Arial" w:hAnsi="Arial" w:cs="Arial"/>
          <w:sz w:val="24"/>
          <w:szCs w:val="24"/>
          <w:lang w:val="fr-CA"/>
        </w:rPr>
        <w:t>De plus, comme nous vivons dans un système capitaliste, une grosse partie des décisions sont prises par les entreprises privées.</w:t>
      </w:r>
    </w:p>
    <w:p w14:paraId="7AE150F8" w14:textId="77777777" w:rsidR="00D26D5E" w:rsidRPr="00D26D5E" w:rsidRDefault="00D26D5E" w:rsidP="00D26D5E">
      <w:pPr>
        <w:spacing w:after="0" w:line="240" w:lineRule="auto"/>
        <w:rPr>
          <w:rFonts w:ascii="Arial" w:eastAsia="Arial" w:hAnsi="Arial" w:cs="Arial"/>
          <w:sz w:val="24"/>
          <w:szCs w:val="24"/>
          <w:lang w:val="fr-CA"/>
        </w:rPr>
      </w:pPr>
    </w:p>
    <w:p w14:paraId="30EC4529" w14:textId="77777777" w:rsidR="00D26D5E" w:rsidRPr="00D26D5E" w:rsidRDefault="00D26D5E" w:rsidP="00D26D5E">
      <w:pPr>
        <w:spacing w:after="0" w:line="240" w:lineRule="auto"/>
        <w:rPr>
          <w:rFonts w:ascii="Arial" w:eastAsia="Arial" w:hAnsi="Arial" w:cs="Arial"/>
          <w:sz w:val="24"/>
          <w:szCs w:val="24"/>
          <w:lang w:val="fr-CA"/>
        </w:rPr>
      </w:pPr>
      <w:r w:rsidRPr="00D26D5E">
        <w:rPr>
          <w:rFonts w:ascii="Arial" w:eastAsia="Arial" w:hAnsi="Arial" w:cs="Arial"/>
          <w:sz w:val="24"/>
          <w:szCs w:val="24"/>
          <w:lang w:val="fr-CA"/>
        </w:rPr>
        <w:t xml:space="preserve">Dans une société capitaliste, les décisions concernant la gestion des ressources, la production des biens et leur distribution sont prises par les grandes entreprises et les plus riches actionnaires. Sans compter que, depuis 30 ans, nous avons signé plusieurs accords internationaux qui limitent les pouvoirs de l'État face à l’entreprise privée. </w:t>
      </w:r>
    </w:p>
    <w:p w14:paraId="73261487" w14:textId="77777777" w:rsidR="00D26D5E" w:rsidRPr="00D26D5E" w:rsidRDefault="00D26D5E" w:rsidP="00D26D5E">
      <w:pPr>
        <w:spacing w:after="0" w:line="240" w:lineRule="auto"/>
        <w:rPr>
          <w:rFonts w:ascii="Arial" w:eastAsia="Arial" w:hAnsi="Arial" w:cs="Arial"/>
          <w:sz w:val="24"/>
          <w:szCs w:val="24"/>
          <w:lang w:val="fr-CA"/>
        </w:rPr>
      </w:pPr>
    </w:p>
    <w:p w14:paraId="547D60D1" w14:textId="7C639947" w:rsidR="00212EA9" w:rsidRPr="00430056" w:rsidRDefault="00D26D5E" w:rsidP="00212EA9">
      <w:pPr>
        <w:spacing w:after="0" w:line="240" w:lineRule="auto"/>
        <w:rPr>
          <w:rFonts w:ascii="Arial" w:eastAsia="Arial" w:hAnsi="Arial" w:cs="Arial"/>
          <w:sz w:val="24"/>
          <w:szCs w:val="24"/>
          <w:lang w:val="fr-CA"/>
        </w:rPr>
      </w:pPr>
      <w:r w:rsidRPr="00D26D5E">
        <w:rPr>
          <w:rFonts w:ascii="Arial" w:eastAsia="Arial" w:hAnsi="Arial" w:cs="Arial"/>
          <w:sz w:val="24"/>
          <w:szCs w:val="24"/>
          <w:lang w:val="fr-CA"/>
        </w:rPr>
        <w:t>On peut aussi se questionner sur le pouvoir des plus riches et des entreprises sur l'État : ils utilisent le lobbyisme, le chantage économique et se servent d’outils de communication (médias, divertissement, réseaux sociaux) qu’ils détiennent en majorité. C’est une des raisons pourquoi des décisions contraires aux intérêts de la majorité de la population sont souvent prises : privatisation, coupure dans les services publics, baisse des impôts pour les plus riches, investissement dans les entreprises privées… Et que des mesures qui bénéficieraient à la majorité et particulièrement aux plus pauvres sont si difficiles à faire passer.</w:t>
      </w:r>
    </w:p>
    <w:p w14:paraId="0A1FD5BB" w14:textId="3BBDD909" w:rsidR="00762F62" w:rsidRPr="00430056" w:rsidRDefault="00743E70" w:rsidP="00B41EA5">
      <w:pPr>
        <w:spacing w:after="0" w:line="240" w:lineRule="auto"/>
        <w:rPr>
          <w:rFonts w:ascii="Arial" w:eastAsia="Times New Roman" w:hAnsi="Arial" w:cs="Arial"/>
          <w:sz w:val="24"/>
          <w:szCs w:val="24"/>
          <w:lang w:val="fr-CA" w:eastAsia="es-ES"/>
        </w:rPr>
      </w:pPr>
      <w:r>
        <w:rPr>
          <w:rFonts w:ascii="Arial" w:eastAsia="Times New Roman" w:hAnsi="Arial" w:cs="Arial"/>
          <w:b/>
          <w:bCs/>
          <w:color w:val="000000"/>
          <w:sz w:val="32"/>
          <w:szCs w:val="32"/>
          <w:lang w:val="fr-CA" w:eastAsia="es-ES"/>
        </w:rPr>
        <w:t>L</w:t>
      </w:r>
      <w:r w:rsidRPr="00762F62">
        <w:rPr>
          <w:rFonts w:ascii="Arial" w:eastAsia="Times New Roman" w:hAnsi="Arial" w:cs="Arial"/>
          <w:b/>
          <w:bCs/>
          <w:color w:val="000000"/>
          <w:sz w:val="32"/>
          <w:szCs w:val="32"/>
          <w:lang w:val="fr-CA" w:eastAsia="es-ES"/>
        </w:rPr>
        <w:t>orsque voter ne suffit pas</w:t>
      </w:r>
    </w:p>
    <w:p w14:paraId="4BE327AB" w14:textId="77777777" w:rsidR="00743E70" w:rsidRPr="00762F62" w:rsidRDefault="00743E70" w:rsidP="00B41EA5">
      <w:pPr>
        <w:spacing w:after="0" w:line="240" w:lineRule="auto"/>
        <w:rPr>
          <w:rFonts w:ascii="Arial" w:eastAsia="Times New Roman" w:hAnsi="Arial" w:cs="Arial"/>
          <w:b/>
          <w:bCs/>
          <w:color w:val="000000"/>
          <w:sz w:val="32"/>
          <w:szCs w:val="32"/>
          <w:lang w:val="fr-CA" w:eastAsia="es-ES"/>
        </w:rPr>
      </w:pPr>
    </w:p>
    <w:p w14:paraId="016FC920" w14:textId="77777777" w:rsidR="00430056" w:rsidRPr="00430056" w:rsidRDefault="00430056" w:rsidP="00430056">
      <w:pPr>
        <w:spacing w:after="0" w:line="240" w:lineRule="auto"/>
        <w:rPr>
          <w:rFonts w:ascii="Arial" w:eastAsia="Arial" w:hAnsi="Arial" w:cs="Arial"/>
          <w:color w:val="000000"/>
          <w:sz w:val="24"/>
          <w:szCs w:val="24"/>
          <w:lang w:val="fr-CA"/>
        </w:rPr>
      </w:pPr>
      <w:r w:rsidRPr="00430056">
        <w:rPr>
          <w:rFonts w:ascii="Arial" w:eastAsia="Arial" w:hAnsi="Arial" w:cs="Arial"/>
          <w:color w:val="000000"/>
          <w:sz w:val="24"/>
          <w:szCs w:val="24"/>
          <w:lang w:val="fr-CA"/>
        </w:rPr>
        <w:t>La démocratie prend son sens quand la population exerce le pouvoir. Toutefois, l’expérience et les pratiques politiques nous démontrent qu’entre deux élections, les élues et élus agissent souvent plus comme des dirigeantes et dirigeants d’entreprise que comme des représentantes et représentants du peuple. Pour le MÉPACQ, la démocratie dépasse la simple inscription d’un « X » sur un bulletin de vote. Ça signifie aussi qu’entre deux votes, on doit faire quelque chose si on veut vivre en démocratie!</w:t>
      </w:r>
    </w:p>
    <w:p w14:paraId="38839449" w14:textId="77777777" w:rsidR="00430056" w:rsidRPr="00430056" w:rsidRDefault="00430056" w:rsidP="00430056">
      <w:pPr>
        <w:spacing w:after="0" w:line="240" w:lineRule="auto"/>
        <w:rPr>
          <w:rFonts w:ascii="Arial" w:eastAsia="Arial" w:hAnsi="Arial" w:cs="Arial"/>
          <w:sz w:val="24"/>
          <w:szCs w:val="24"/>
          <w:lang w:val="fr-CA"/>
        </w:rPr>
      </w:pPr>
    </w:p>
    <w:p w14:paraId="2ADC8F30" w14:textId="77777777" w:rsidR="00430056" w:rsidRPr="00430056" w:rsidRDefault="00430056" w:rsidP="00430056">
      <w:pPr>
        <w:spacing w:after="0" w:line="240" w:lineRule="auto"/>
        <w:rPr>
          <w:rFonts w:ascii="Arial" w:eastAsia="Arial" w:hAnsi="Arial" w:cs="Arial"/>
          <w:color w:val="000000"/>
          <w:sz w:val="24"/>
          <w:szCs w:val="24"/>
          <w:lang w:val="fr-CA"/>
        </w:rPr>
      </w:pPr>
      <w:r w:rsidRPr="00430056">
        <w:rPr>
          <w:rFonts w:ascii="Arial" w:eastAsia="Arial" w:hAnsi="Arial" w:cs="Arial"/>
          <w:color w:val="000000"/>
          <w:sz w:val="24"/>
          <w:szCs w:val="24"/>
          <w:lang w:val="fr-CA"/>
        </w:rPr>
        <w:t xml:space="preserve">Ensemble, nous pouvons analyser les enjeux sociaux, identifier les problèmes, leur trouver des solutions et passer à l’action pour que ça change. </w:t>
      </w:r>
    </w:p>
    <w:p w14:paraId="6A6DDB22" w14:textId="77777777" w:rsidR="00430056" w:rsidRPr="00430056" w:rsidRDefault="00430056" w:rsidP="00430056">
      <w:pPr>
        <w:spacing w:after="0" w:line="240" w:lineRule="auto"/>
        <w:rPr>
          <w:rFonts w:ascii="Arial" w:eastAsia="Arial" w:hAnsi="Arial" w:cs="Arial"/>
          <w:color w:val="000000"/>
          <w:sz w:val="24"/>
          <w:szCs w:val="24"/>
          <w:lang w:val="fr-CA"/>
        </w:rPr>
      </w:pPr>
    </w:p>
    <w:p w14:paraId="137C981F" w14:textId="77777777" w:rsidR="00430056" w:rsidRPr="00430056" w:rsidRDefault="00430056" w:rsidP="00430056">
      <w:pPr>
        <w:spacing w:after="0" w:line="240" w:lineRule="auto"/>
        <w:rPr>
          <w:rFonts w:ascii="Arial" w:eastAsia="Arial" w:hAnsi="Arial" w:cs="Arial"/>
          <w:sz w:val="24"/>
          <w:szCs w:val="24"/>
          <w:lang w:val="fr-CA"/>
        </w:rPr>
      </w:pPr>
      <w:r w:rsidRPr="00430056">
        <w:rPr>
          <w:rFonts w:ascii="Arial" w:eastAsia="Arial" w:hAnsi="Arial" w:cs="Arial"/>
          <w:color w:val="000000"/>
          <w:sz w:val="24"/>
          <w:szCs w:val="24"/>
          <w:lang w:val="fr-CA"/>
        </w:rPr>
        <w:t>S’organiser collectivement, prendre la rue et créer des solidarités reste un des meilleurs moyens pour défendre nos intérêts et faire entendre notre volonté politique au gouvernement! Soyons actives et actifs si l’on veut vivre dans une démocratie qui répond à nos besoins et à nos espoirs!</w:t>
      </w:r>
    </w:p>
    <w:p w14:paraId="31F0C877" w14:textId="77777777" w:rsidR="00762F62" w:rsidRPr="00762F62" w:rsidRDefault="00762F62" w:rsidP="00B41EA5">
      <w:pPr>
        <w:spacing w:after="0" w:line="240" w:lineRule="auto"/>
        <w:rPr>
          <w:rFonts w:ascii="Arial" w:eastAsia="Times New Roman" w:hAnsi="Arial" w:cs="Arial"/>
          <w:sz w:val="24"/>
          <w:szCs w:val="24"/>
          <w:lang w:val="fr-CA" w:eastAsia="es-ES"/>
        </w:rPr>
      </w:pPr>
      <w:r w:rsidRPr="00762F62">
        <w:rPr>
          <w:rFonts w:ascii="Arial" w:eastAsia="Times New Roman" w:hAnsi="Arial" w:cs="Arial"/>
          <w:color w:val="000000"/>
          <w:sz w:val="24"/>
          <w:szCs w:val="24"/>
          <w:lang w:val="fr-CA" w:eastAsia="es-ES"/>
        </w:rPr>
        <w:t> </w:t>
      </w:r>
    </w:p>
    <w:p w14:paraId="67D7F702" w14:textId="77777777" w:rsidR="00431A15" w:rsidRPr="00B24729" w:rsidRDefault="00431A15" w:rsidP="00431A15">
      <w:pPr>
        <w:pStyle w:val="NormalWeb"/>
        <w:spacing w:before="0" w:beforeAutospacing="0" w:after="0" w:afterAutospacing="0"/>
        <w:jc w:val="both"/>
        <w:rPr>
          <w:lang w:val="fr-CA"/>
        </w:rPr>
      </w:pPr>
      <w:r w:rsidRPr="00B24729">
        <w:rPr>
          <w:rFonts w:ascii="Arial" w:hAnsi="Arial" w:cs="Arial"/>
          <w:b/>
          <w:bCs/>
          <w:color w:val="000000"/>
          <w:lang w:val="fr-CA"/>
        </w:rPr>
        <w:t xml:space="preserve">Animation </w:t>
      </w:r>
      <w:r>
        <w:rPr>
          <w:rFonts w:ascii="Arial" w:hAnsi="Arial" w:cs="Arial"/>
          <w:b/>
          <w:bCs/>
          <w:color w:val="000000"/>
          <w:lang w:val="fr-CA"/>
        </w:rPr>
        <w:t>5</w:t>
      </w:r>
      <w:r w:rsidRPr="00B24729">
        <w:rPr>
          <w:rFonts w:ascii="Arial" w:hAnsi="Arial" w:cs="Arial"/>
          <w:b/>
          <w:bCs/>
          <w:color w:val="000000"/>
          <w:lang w:val="fr-CA"/>
        </w:rPr>
        <w:t> : Et si l’on s’organisait?</w:t>
      </w:r>
    </w:p>
    <w:p w14:paraId="632C0707" w14:textId="77777777" w:rsidR="00431A15" w:rsidRDefault="00431A15" w:rsidP="00431A15">
      <w:pPr>
        <w:pStyle w:val="NormalWeb"/>
        <w:spacing w:before="0" w:beforeAutospacing="0" w:after="0" w:afterAutospacing="0"/>
        <w:jc w:val="both"/>
        <w:rPr>
          <w:rFonts w:ascii="Arial" w:hAnsi="Arial" w:cs="Arial"/>
          <w:color w:val="000000"/>
          <w:lang w:val="fr-CA"/>
        </w:rPr>
      </w:pPr>
    </w:p>
    <w:p w14:paraId="2B1688B0" w14:textId="77777777" w:rsidR="00431A15" w:rsidRPr="00430056" w:rsidRDefault="00431A15" w:rsidP="00431A15">
      <w:pPr>
        <w:pBdr>
          <w:top w:val="nil"/>
          <w:left w:val="nil"/>
          <w:bottom w:val="nil"/>
          <w:right w:val="nil"/>
          <w:between w:val="nil"/>
        </w:pBdr>
        <w:spacing w:after="0" w:line="240" w:lineRule="auto"/>
        <w:jc w:val="both"/>
        <w:rPr>
          <w:rFonts w:ascii="Arial" w:eastAsia="Arial" w:hAnsi="Arial" w:cs="Arial"/>
          <w:sz w:val="24"/>
          <w:szCs w:val="24"/>
          <w:lang w:val="fr-CA"/>
        </w:rPr>
      </w:pPr>
      <w:r w:rsidRPr="00430056">
        <w:rPr>
          <w:rFonts w:ascii="Arial" w:eastAsia="Arial" w:hAnsi="Arial" w:cs="Arial"/>
          <w:color w:val="000000"/>
          <w:sz w:val="24"/>
          <w:szCs w:val="24"/>
          <w:lang w:val="fr-CA"/>
        </w:rPr>
        <w:t xml:space="preserve">- Identifier un enjeu prioritaire sur lequel </w:t>
      </w:r>
      <w:r w:rsidRPr="00430056">
        <w:rPr>
          <w:rFonts w:ascii="Arial" w:eastAsia="Arial" w:hAnsi="Arial" w:cs="Arial"/>
          <w:sz w:val="24"/>
          <w:szCs w:val="24"/>
          <w:lang w:val="fr-CA"/>
        </w:rPr>
        <w:t>votre</w:t>
      </w:r>
      <w:r w:rsidRPr="00430056">
        <w:rPr>
          <w:rFonts w:ascii="Arial" w:eastAsia="Arial" w:hAnsi="Arial" w:cs="Arial"/>
          <w:color w:val="000000"/>
          <w:sz w:val="24"/>
          <w:szCs w:val="24"/>
          <w:lang w:val="fr-CA"/>
        </w:rPr>
        <w:t xml:space="preserve"> groupe aimerait se mobiliser. Un </w:t>
      </w:r>
      <w:r w:rsidRPr="00430056">
        <w:rPr>
          <w:rFonts w:ascii="Arial" w:eastAsia="Arial" w:hAnsi="Arial" w:cs="Arial"/>
          <w:sz w:val="24"/>
          <w:szCs w:val="24"/>
          <w:lang w:val="fr-CA"/>
        </w:rPr>
        <w:t>enjeu qui touche votre vie, votre quotidien et qui correspond aux champs des compétences provinciales (voir le tableau);</w:t>
      </w:r>
    </w:p>
    <w:p w14:paraId="1A86860E" w14:textId="77777777" w:rsidR="00431A15" w:rsidRPr="00430056" w:rsidRDefault="00431A15" w:rsidP="00431A15">
      <w:pPr>
        <w:pBdr>
          <w:top w:val="nil"/>
          <w:left w:val="nil"/>
          <w:bottom w:val="nil"/>
          <w:right w:val="nil"/>
          <w:between w:val="nil"/>
        </w:pBdr>
        <w:spacing w:after="0" w:line="240" w:lineRule="auto"/>
        <w:jc w:val="both"/>
        <w:rPr>
          <w:rFonts w:ascii="Arial" w:eastAsia="Arial" w:hAnsi="Arial" w:cs="Arial"/>
          <w:sz w:val="24"/>
          <w:szCs w:val="24"/>
          <w:lang w:val="fr-CA"/>
        </w:rPr>
      </w:pPr>
    </w:p>
    <w:p w14:paraId="35D190D1" w14:textId="77777777" w:rsidR="00431A15" w:rsidRPr="00430056" w:rsidRDefault="00431A15" w:rsidP="00431A15">
      <w:pPr>
        <w:pBdr>
          <w:top w:val="nil"/>
          <w:left w:val="nil"/>
          <w:bottom w:val="nil"/>
          <w:right w:val="nil"/>
          <w:between w:val="nil"/>
        </w:pBdr>
        <w:spacing w:after="0" w:line="240" w:lineRule="auto"/>
        <w:jc w:val="both"/>
        <w:rPr>
          <w:rFonts w:ascii="Arial" w:eastAsia="Arial" w:hAnsi="Arial" w:cs="Arial"/>
          <w:color w:val="000000"/>
          <w:sz w:val="24"/>
          <w:szCs w:val="24"/>
          <w:lang w:val="fr-CA"/>
        </w:rPr>
      </w:pPr>
      <w:r w:rsidRPr="00430056">
        <w:rPr>
          <w:rFonts w:ascii="Arial" w:eastAsia="Arial" w:hAnsi="Arial" w:cs="Arial"/>
          <w:color w:val="000000"/>
          <w:sz w:val="24"/>
          <w:szCs w:val="24"/>
          <w:lang w:val="fr-CA"/>
        </w:rPr>
        <w:lastRenderedPageBreak/>
        <w:t xml:space="preserve">- </w:t>
      </w:r>
      <w:r w:rsidRPr="00430056">
        <w:rPr>
          <w:rFonts w:ascii="Arial" w:eastAsia="Arial" w:hAnsi="Arial" w:cs="Arial"/>
          <w:sz w:val="24"/>
          <w:szCs w:val="24"/>
          <w:lang w:val="fr-CA"/>
        </w:rPr>
        <w:t>Une fois l’enjeu ciblé, lançons</w:t>
      </w:r>
      <w:r w:rsidRPr="00430056">
        <w:rPr>
          <w:rFonts w:ascii="Arial" w:eastAsia="Arial" w:hAnsi="Arial" w:cs="Arial"/>
          <w:color w:val="000000"/>
          <w:sz w:val="24"/>
          <w:szCs w:val="24"/>
          <w:lang w:val="fr-CA"/>
        </w:rPr>
        <w:t xml:space="preserve"> une tempête d’idées sur les différents types d’actions collecti</w:t>
      </w:r>
      <w:r w:rsidRPr="00430056">
        <w:rPr>
          <w:rFonts w:ascii="Arial" w:eastAsia="Arial" w:hAnsi="Arial" w:cs="Arial"/>
          <w:sz w:val="24"/>
          <w:szCs w:val="24"/>
          <w:lang w:val="fr-CA"/>
        </w:rPr>
        <w:t>ve</w:t>
      </w:r>
      <w:r w:rsidRPr="00430056">
        <w:rPr>
          <w:rFonts w:ascii="Arial" w:eastAsia="Arial" w:hAnsi="Arial" w:cs="Arial"/>
          <w:color w:val="000000"/>
          <w:sz w:val="24"/>
          <w:szCs w:val="24"/>
          <w:lang w:val="fr-CA"/>
        </w:rPr>
        <w:t>s qu</w:t>
      </w:r>
      <w:r w:rsidRPr="00430056">
        <w:rPr>
          <w:rFonts w:ascii="Arial" w:eastAsia="Arial" w:hAnsi="Arial" w:cs="Arial"/>
          <w:sz w:val="24"/>
          <w:szCs w:val="24"/>
          <w:lang w:val="fr-CA"/>
        </w:rPr>
        <w:t>e nous aimerions</w:t>
      </w:r>
      <w:r w:rsidRPr="00430056">
        <w:rPr>
          <w:rFonts w:ascii="Arial" w:eastAsia="Arial" w:hAnsi="Arial" w:cs="Arial"/>
          <w:color w:val="000000"/>
          <w:sz w:val="24"/>
          <w:szCs w:val="24"/>
          <w:lang w:val="fr-CA"/>
        </w:rPr>
        <w:t xml:space="preserve"> mener pour lutter sur cet enjeu (ex. : tenir un kiosque d’information, mobiliser la population locale pour prendre part à une manifestation, faire du tractage, écrire à nos personnes députées, etc.)</w:t>
      </w:r>
    </w:p>
    <w:p w14:paraId="43AD7193" w14:textId="77777777" w:rsidR="00431A15" w:rsidRPr="00430056" w:rsidRDefault="00431A15" w:rsidP="00431A15">
      <w:pPr>
        <w:pBdr>
          <w:top w:val="nil"/>
          <w:left w:val="nil"/>
          <w:bottom w:val="nil"/>
          <w:right w:val="nil"/>
          <w:between w:val="nil"/>
        </w:pBdr>
        <w:spacing w:after="0" w:line="240" w:lineRule="auto"/>
        <w:jc w:val="both"/>
        <w:rPr>
          <w:rFonts w:ascii="Arial" w:eastAsia="Arial" w:hAnsi="Arial" w:cs="Arial"/>
          <w:sz w:val="24"/>
          <w:szCs w:val="24"/>
          <w:lang w:val="fr-CA"/>
        </w:rPr>
      </w:pPr>
    </w:p>
    <w:p w14:paraId="6FEAF176" w14:textId="77777777" w:rsidR="00431A15" w:rsidRPr="00430056" w:rsidRDefault="00431A15" w:rsidP="00431A15">
      <w:pPr>
        <w:numPr>
          <w:ilvl w:val="0"/>
          <w:numId w:val="39"/>
        </w:numPr>
        <w:pBdr>
          <w:top w:val="nil"/>
          <w:left w:val="nil"/>
          <w:bottom w:val="nil"/>
          <w:right w:val="nil"/>
          <w:between w:val="nil"/>
        </w:pBdr>
        <w:spacing w:after="0" w:line="240" w:lineRule="auto"/>
        <w:jc w:val="both"/>
        <w:rPr>
          <w:rFonts w:ascii="Arial" w:eastAsia="Arial" w:hAnsi="Arial" w:cs="Arial"/>
          <w:sz w:val="24"/>
          <w:szCs w:val="24"/>
          <w:lang w:val="fr-CA"/>
        </w:rPr>
      </w:pPr>
      <w:r w:rsidRPr="00430056">
        <w:rPr>
          <w:rFonts w:ascii="Arial" w:eastAsia="Arial" w:hAnsi="Arial" w:cs="Arial"/>
          <w:sz w:val="24"/>
          <w:szCs w:val="24"/>
          <w:lang w:val="fr-CA"/>
        </w:rPr>
        <w:t xml:space="preserve">Pour alimenter la discussion, on peut nommer des actions </w:t>
      </w:r>
      <w:r w:rsidRPr="00430056">
        <w:rPr>
          <w:rFonts w:ascii="Arial" w:eastAsia="Arial" w:hAnsi="Arial" w:cs="Arial"/>
          <w:color w:val="000000"/>
          <w:sz w:val="24"/>
          <w:szCs w:val="24"/>
          <w:lang w:val="fr-CA"/>
        </w:rPr>
        <w:t>que votre groupe a menées par le passé. Il est toujours bon de se rappeler les bons coups!</w:t>
      </w:r>
    </w:p>
    <w:p w14:paraId="233E2CA3" w14:textId="77777777" w:rsidR="00431A15" w:rsidRPr="00430056" w:rsidRDefault="00431A15" w:rsidP="00431A15">
      <w:pPr>
        <w:pBdr>
          <w:top w:val="nil"/>
          <w:left w:val="nil"/>
          <w:bottom w:val="nil"/>
          <w:right w:val="nil"/>
          <w:between w:val="nil"/>
        </w:pBdr>
        <w:spacing w:after="0" w:line="240" w:lineRule="auto"/>
        <w:jc w:val="both"/>
        <w:rPr>
          <w:rFonts w:ascii="Arial" w:eastAsia="Arial" w:hAnsi="Arial" w:cs="Arial"/>
          <w:color w:val="000000"/>
          <w:sz w:val="24"/>
          <w:szCs w:val="24"/>
          <w:lang w:val="fr-CA"/>
        </w:rPr>
      </w:pPr>
    </w:p>
    <w:p w14:paraId="23432AEE" w14:textId="77777777" w:rsidR="00431A15" w:rsidRPr="00430056" w:rsidRDefault="00431A15" w:rsidP="00431A1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fr-CA"/>
        </w:rPr>
      </w:pPr>
      <w:r w:rsidRPr="00430056">
        <w:rPr>
          <w:rFonts w:ascii="Arial" w:eastAsia="Arial" w:hAnsi="Arial" w:cs="Arial"/>
          <w:color w:val="000000"/>
          <w:sz w:val="24"/>
          <w:szCs w:val="24"/>
          <w:lang w:val="fr-CA"/>
        </w:rPr>
        <w:t>Si vous avez besoin d’inspiration, le MÉPACQ a produit un outil sur le sujet : « Déranger et désobéir pour l’avancement de nos droits. Petit guide pour démystifier l’action dérangeante et la désobéissance civile ».</w:t>
      </w:r>
    </w:p>
    <w:p w14:paraId="62D2AB66" w14:textId="77777777" w:rsidR="00431A15" w:rsidRPr="00430056" w:rsidRDefault="00431A15" w:rsidP="00431A15">
      <w:pPr>
        <w:pBdr>
          <w:top w:val="nil"/>
          <w:left w:val="nil"/>
          <w:bottom w:val="nil"/>
          <w:right w:val="nil"/>
          <w:between w:val="nil"/>
        </w:pBdr>
        <w:spacing w:after="0" w:line="240" w:lineRule="auto"/>
        <w:jc w:val="both"/>
        <w:rPr>
          <w:rFonts w:ascii="Arial" w:eastAsia="Arial" w:hAnsi="Arial" w:cs="Arial"/>
          <w:color w:val="000000"/>
          <w:sz w:val="24"/>
          <w:szCs w:val="24"/>
          <w:lang w:val="fr-CA"/>
        </w:rPr>
      </w:pPr>
    </w:p>
    <w:p w14:paraId="47065813" w14:textId="77777777" w:rsidR="00431A15" w:rsidRDefault="00431A15" w:rsidP="00431A15">
      <w:pPr>
        <w:pBdr>
          <w:top w:val="nil"/>
          <w:left w:val="nil"/>
          <w:bottom w:val="nil"/>
          <w:right w:val="nil"/>
          <w:between w:val="nil"/>
        </w:pBdr>
        <w:spacing w:after="0" w:line="240" w:lineRule="auto"/>
        <w:jc w:val="both"/>
        <w:rPr>
          <w:rFonts w:ascii="Arial" w:eastAsia="Arial" w:hAnsi="Arial" w:cs="Arial"/>
          <w:color w:val="000000"/>
          <w:lang w:val="fr-CA"/>
        </w:rPr>
      </w:pPr>
      <w:r w:rsidRPr="00430056">
        <w:rPr>
          <w:rFonts w:ascii="Arial" w:eastAsia="Arial" w:hAnsi="Arial" w:cs="Arial"/>
          <w:color w:val="000000"/>
          <w:sz w:val="24"/>
          <w:szCs w:val="24"/>
          <w:lang w:val="fr-CA"/>
        </w:rPr>
        <w:t>L’objectif de cet atelier est de prendre conscience de notre pouvoir d’action collectif, notre impact et notre capacité de transformer le monde. Pour le MÉPACQ, c’est fondamental de passer de la parole aux actes, c’est d’ailleurs la base de l’éducation populaire autonome!</w:t>
      </w:r>
      <w:r w:rsidRPr="00430056">
        <w:rPr>
          <w:rFonts w:ascii="Arial" w:eastAsia="Arial" w:hAnsi="Arial" w:cs="Arial"/>
          <w:color w:val="000000"/>
          <w:lang w:val="fr-CA"/>
        </w:rPr>
        <w:t> </w:t>
      </w:r>
    </w:p>
    <w:p w14:paraId="3E2D815B" w14:textId="742CDCD0" w:rsidR="00B24729" w:rsidRPr="00431A15" w:rsidRDefault="00762F62" w:rsidP="00431A15">
      <w:pPr>
        <w:spacing w:after="0" w:line="240" w:lineRule="auto"/>
        <w:rPr>
          <w:rFonts w:ascii="Arial" w:eastAsia="Times New Roman" w:hAnsi="Arial" w:cs="Arial"/>
          <w:color w:val="000000"/>
          <w:sz w:val="24"/>
          <w:szCs w:val="24"/>
          <w:lang w:val="fr-CA" w:eastAsia="es-ES"/>
        </w:rPr>
      </w:pPr>
      <w:r w:rsidRPr="00762F62">
        <w:rPr>
          <w:rFonts w:ascii="Arial" w:eastAsia="Times New Roman" w:hAnsi="Arial" w:cs="Arial"/>
          <w:color w:val="000000"/>
          <w:sz w:val="24"/>
          <w:szCs w:val="24"/>
          <w:lang w:val="fr-CA" w:eastAsia="es-ES"/>
        </w:rPr>
        <w:t> </w:t>
      </w:r>
    </w:p>
    <w:p w14:paraId="17EEDFC2" w14:textId="71C13336" w:rsidR="00430056" w:rsidRPr="00430056" w:rsidRDefault="00430056" w:rsidP="00430056">
      <w:pPr>
        <w:pBdr>
          <w:top w:val="nil"/>
          <w:left w:val="nil"/>
          <w:bottom w:val="nil"/>
          <w:right w:val="nil"/>
          <w:between w:val="nil"/>
        </w:pBdr>
        <w:spacing w:after="0" w:line="240" w:lineRule="auto"/>
        <w:jc w:val="both"/>
        <w:rPr>
          <w:rFonts w:ascii="Arial" w:eastAsia="Arial" w:hAnsi="Arial" w:cs="Arial"/>
          <w:sz w:val="24"/>
          <w:szCs w:val="24"/>
          <w:lang w:val="fr-CA"/>
        </w:rPr>
      </w:pPr>
      <w:r w:rsidRPr="00430056">
        <w:rPr>
          <w:rFonts w:ascii="Arial" w:eastAsia="Arial" w:hAnsi="Arial" w:cs="Arial"/>
          <w:sz w:val="24"/>
          <w:szCs w:val="24"/>
          <w:lang w:val="fr-CA"/>
        </w:rPr>
        <w:t>Pour en savoir plus sur les élections ou pour organiser une activité dans votre organisme, n’hésitez pas à contacter votre Table régionale d’éducation populaire</w:t>
      </w:r>
      <w:r>
        <w:rPr>
          <w:rFonts w:ascii="Arial" w:eastAsia="Arial" w:hAnsi="Arial" w:cs="Arial"/>
          <w:sz w:val="24"/>
          <w:szCs w:val="24"/>
          <w:lang w:val="fr-CA"/>
        </w:rPr>
        <w:t>!</w:t>
      </w:r>
    </w:p>
    <w:p w14:paraId="420AD4F1" w14:textId="77777777" w:rsidR="00430056" w:rsidRDefault="00430056" w:rsidP="00430056">
      <w:pPr>
        <w:pBdr>
          <w:top w:val="nil"/>
          <w:left w:val="nil"/>
          <w:bottom w:val="nil"/>
          <w:right w:val="nil"/>
          <w:between w:val="nil"/>
        </w:pBdr>
        <w:spacing w:after="0" w:line="240" w:lineRule="auto"/>
        <w:jc w:val="both"/>
        <w:rPr>
          <w:rFonts w:ascii="Arial" w:eastAsia="Arial" w:hAnsi="Arial" w:cs="Arial"/>
          <w:color w:val="000000"/>
          <w:highlight w:val="yellow"/>
        </w:rPr>
      </w:pPr>
    </w:p>
    <w:p w14:paraId="3497F59F" w14:textId="77777777" w:rsidR="00430056" w:rsidRDefault="00430056" w:rsidP="00430056">
      <w:pPr>
        <w:spacing w:line="240" w:lineRule="auto"/>
        <w:rPr>
          <w:rFonts w:ascii="Arial" w:eastAsia="Arial" w:hAnsi="Arial" w:cs="Arial"/>
          <w:sz w:val="24"/>
          <w:szCs w:val="24"/>
        </w:rPr>
      </w:pPr>
    </w:p>
    <w:p w14:paraId="44B6A6F5"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AGÉPA - Centre- du-Québec </w:t>
      </w:r>
    </w:p>
    <w:p w14:paraId="2E2FE8CF"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819 795-4441 | direction@agepa.qc.ca</w:t>
      </w:r>
    </w:p>
    <w:p w14:paraId="7F0324F0" w14:textId="77777777" w:rsidR="00430056" w:rsidRPr="00430056" w:rsidRDefault="00430056" w:rsidP="00430056">
      <w:pPr>
        <w:spacing w:line="240" w:lineRule="auto"/>
        <w:rPr>
          <w:rFonts w:ascii="Arial" w:eastAsia="Arial" w:hAnsi="Arial" w:cs="Arial"/>
          <w:sz w:val="24"/>
          <w:szCs w:val="24"/>
          <w:lang w:val="fr-CA"/>
        </w:rPr>
      </w:pPr>
      <w:hyperlink r:id="rId30">
        <w:r w:rsidRPr="00430056">
          <w:rPr>
            <w:rFonts w:ascii="Arial" w:eastAsia="Arial" w:hAnsi="Arial" w:cs="Arial"/>
            <w:color w:val="0000FF"/>
            <w:sz w:val="24"/>
            <w:szCs w:val="24"/>
            <w:u w:val="single"/>
            <w:lang w:val="fr-CA"/>
          </w:rPr>
          <w:t>www.agepa.qc.ca</w:t>
        </w:r>
      </w:hyperlink>
    </w:p>
    <w:p w14:paraId="36ACFFED" w14:textId="77777777" w:rsidR="00430056" w:rsidRPr="00430056" w:rsidRDefault="00430056" w:rsidP="00430056">
      <w:pPr>
        <w:spacing w:line="240" w:lineRule="auto"/>
        <w:rPr>
          <w:rFonts w:ascii="Arial" w:eastAsia="Arial" w:hAnsi="Arial" w:cs="Arial"/>
          <w:sz w:val="24"/>
          <w:szCs w:val="24"/>
          <w:lang w:val="fr-CA"/>
        </w:rPr>
      </w:pPr>
    </w:p>
    <w:p w14:paraId="03619740" w14:textId="131574F2"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MÉPAC – Saguenay-Lac-Saint-Jean</w:t>
      </w:r>
    </w:p>
    <w:p w14:paraId="10A7C8DD" w14:textId="16598575"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418 758-1628 | direction@mepac.net</w:t>
      </w:r>
    </w:p>
    <w:p w14:paraId="0FD17951" w14:textId="77777777" w:rsidR="00430056" w:rsidRPr="00430056" w:rsidRDefault="00430056" w:rsidP="00430056">
      <w:pPr>
        <w:spacing w:line="240" w:lineRule="auto"/>
        <w:rPr>
          <w:rFonts w:ascii="Arial" w:eastAsia="Arial" w:hAnsi="Arial" w:cs="Arial"/>
          <w:color w:val="0000FF"/>
          <w:sz w:val="24"/>
          <w:szCs w:val="24"/>
          <w:u w:val="single"/>
          <w:lang w:val="fr-CA"/>
        </w:rPr>
      </w:pPr>
      <w:hyperlink r:id="rId31">
        <w:r w:rsidRPr="00430056">
          <w:rPr>
            <w:rFonts w:ascii="Arial" w:eastAsia="Arial" w:hAnsi="Arial" w:cs="Arial"/>
            <w:color w:val="1155CC"/>
            <w:sz w:val="24"/>
            <w:szCs w:val="24"/>
            <w:u w:val="single"/>
            <w:lang w:val="fr-CA"/>
          </w:rPr>
          <w:t>https://mepac.net/</w:t>
        </w:r>
      </w:hyperlink>
      <w:r w:rsidRPr="00430056">
        <w:rPr>
          <w:rFonts w:ascii="Arial" w:eastAsia="Arial" w:hAnsi="Arial" w:cs="Arial"/>
          <w:sz w:val="24"/>
          <w:szCs w:val="24"/>
          <w:lang w:val="fr-CA"/>
        </w:rPr>
        <w:t xml:space="preserve"> </w:t>
      </w:r>
      <w:r w:rsidRPr="00430056">
        <w:rPr>
          <w:lang w:val="fr-CA"/>
        </w:rPr>
        <w:fldChar w:fldCharType="begin"/>
      </w:r>
      <w:r w:rsidRPr="00430056">
        <w:rPr>
          <w:lang w:val="fr-CA"/>
        </w:rPr>
        <w:instrText xml:space="preserve"> HYPERLINK "http://www.mepac.qc.ca" </w:instrText>
      </w:r>
      <w:r w:rsidRPr="00430056">
        <w:rPr>
          <w:lang w:val="fr-CA"/>
        </w:rPr>
      </w:r>
      <w:r w:rsidRPr="00430056">
        <w:rPr>
          <w:lang w:val="fr-CA"/>
        </w:rPr>
        <w:fldChar w:fldCharType="separate"/>
      </w:r>
    </w:p>
    <w:p w14:paraId="7227C049" w14:textId="77777777" w:rsidR="00430056" w:rsidRPr="00430056" w:rsidRDefault="00430056" w:rsidP="00430056">
      <w:pPr>
        <w:spacing w:line="240" w:lineRule="auto"/>
        <w:rPr>
          <w:rFonts w:ascii="Arial" w:eastAsia="Arial" w:hAnsi="Arial" w:cs="Arial"/>
          <w:sz w:val="24"/>
          <w:szCs w:val="24"/>
          <w:lang w:val="fr-CA"/>
        </w:rPr>
      </w:pPr>
      <w:r w:rsidRPr="00430056">
        <w:rPr>
          <w:lang w:val="fr-CA"/>
        </w:rPr>
        <w:fldChar w:fldCharType="end"/>
      </w:r>
      <w:r w:rsidRPr="00430056">
        <w:rPr>
          <w:rFonts w:ascii="Arial" w:eastAsia="Arial" w:hAnsi="Arial" w:cs="Arial"/>
          <w:sz w:val="24"/>
          <w:szCs w:val="24"/>
          <w:lang w:val="fr-CA"/>
        </w:rPr>
        <w:t xml:space="preserve"> </w:t>
      </w:r>
    </w:p>
    <w:p w14:paraId="7A08A2A2"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MÉPAL - Lanaudière </w:t>
      </w:r>
    </w:p>
    <w:p w14:paraId="38541345"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450 752-4700 | coordo@mepal.net</w:t>
      </w:r>
    </w:p>
    <w:p w14:paraId="0C73FFA2" w14:textId="77777777" w:rsidR="00430056" w:rsidRPr="00430056" w:rsidRDefault="00430056" w:rsidP="00430056">
      <w:pPr>
        <w:spacing w:line="240" w:lineRule="auto"/>
        <w:rPr>
          <w:rFonts w:ascii="Arial" w:eastAsia="Arial" w:hAnsi="Arial" w:cs="Arial"/>
          <w:sz w:val="24"/>
          <w:szCs w:val="24"/>
          <w:lang w:val="fr-CA"/>
        </w:rPr>
      </w:pPr>
      <w:hyperlink r:id="rId32">
        <w:r w:rsidRPr="00430056">
          <w:rPr>
            <w:rFonts w:ascii="Arial" w:eastAsia="Arial" w:hAnsi="Arial" w:cs="Arial"/>
            <w:color w:val="0000FF"/>
            <w:sz w:val="24"/>
            <w:szCs w:val="24"/>
            <w:u w:val="single"/>
            <w:lang w:val="fr-CA"/>
          </w:rPr>
          <w:t>www.mepal.net</w:t>
        </w:r>
      </w:hyperlink>
    </w:p>
    <w:p w14:paraId="59229ADA" w14:textId="77777777" w:rsidR="00430056" w:rsidRPr="00430056" w:rsidRDefault="00430056" w:rsidP="00430056">
      <w:pPr>
        <w:spacing w:line="240" w:lineRule="auto"/>
        <w:rPr>
          <w:rFonts w:ascii="Arial" w:eastAsia="Arial" w:hAnsi="Arial" w:cs="Arial"/>
          <w:sz w:val="24"/>
          <w:szCs w:val="24"/>
          <w:lang w:val="fr-CA"/>
        </w:rPr>
      </w:pPr>
    </w:p>
    <w:p w14:paraId="1F9B9575"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 xml:space="preserve">RÉPAC-03-12 </w:t>
      </w:r>
    </w:p>
    <w:p w14:paraId="2EC17170"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Québec et Chaudière-Appalaches </w:t>
      </w:r>
    </w:p>
    <w:p w14:paraId="4E29978D"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418 523-4158 | repac@repac.org </w:t>
      </w:r>
    </w:p>
    <w:p w14:paraId="2CA7C91A"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color w:val="0000FF"/>
          <w:sz w:val="24"/>
          <w:szCs w:val="24"/>
          <w:u w:val="single"/>
          <w:lang w:val="fr-CA"/>
        </w:rPr>
        <w:t>www.</w:t>
      </w:r>
      <w:hyperlink r:id="rId33">
        <w:r w:rsidRPr="00430056">
          <w:rPr>
            <w:rFonts w:ascii="Arial" w:eastAsia="Arial" w:hAnsi="Arial" w:cs="Arial"/>
            <w:color w:val="0000FF"/>
            <w:sz w:val="24"/>
            <w:szCs w:val="24"/>
            <w:u w:val="single"/>
            <w:lang w:val="fr-CA"/>
          </w:rPr>
          <w:t>repac.org</w:t>
        </w:r>
      </w:hyperlink>
    </w:p>
    <w:p w14:paraId="3BDAABDC" w14:textId="77777777" w:rsidR="00430056" w:rsidRPr="00430056" w:rsidRDefault="00430056" w:rsidP="00430056">
      <w:pPr>
        <w:spacing w:line="240" w:lineRule="auto"/>
        <w:rPr>
          <w:rFonts w:ascii="Arial" w:eastAsia="Arial" w:hAnsi="Arial" w:cs="Arial"/>
          <w:sz w:val="24"/>
          <w:szCs w:val="24"/>
          <w:lang w:val="fr-CA"/>
        </w:rPr>
      </w:pPr>
    </w:p>
    <w:p w14:paraId="4EFFE05A"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RÉPAT - Abitibi-Témiscamingue </w:t>
      </w:r>
    </w:p>
    <w:p w14:paraId="494EB6D5"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lastRenderedPageBreak/>
        <w:t>819 762-3114 | info@lerepat.org </w:t>
      </w:r>
    </w:p>
    <w:p w14:paraId="6BC8F6EC" w14:textId="77777777" w:rsidR="00430056" w:rsidRPr="00430056" w:rsidRDefault="00430056" w:rsidP="00430056">
      <w:pPr>
        <w:spacing w:line="240" w:lineRule="auto"/>
        <w:rPr>
          <w:rFonts w:ascii="Arial" w:eastAsia="Arial" w:hAnsi="Arial" w:cs="Arial"/>
          <w:color w:val="000000"/>
          <w:sz w:val="24"/>
          <w:szCs w:val="24"/>
          <w:u w:val="single"/>
          <w:lang w:val="fr-CA"/>
        </w:rPr>
      </w:pPr>
      <w:r w:rsidRPr="00430056">
        <w:rPr>
          <w:rFonts w:ascii="Arial" w:eastAsia="Arial" w:hAnsi="Arial" w:cs="Arial"/>
          <w:color w:val="0000FF"/>
          <w:sz w:val="24"/>
          <w:szCs w:val="24"/>
          <w:u w:val="single"/>
          <w:lang w:val="fr-CA"/>
        </w:rPr>
        <w:t>www.lerepat.org</w:t>
      </w:r>
    </w:p>
    <w:p w14:paraId="17B5AB01" w14:textId="77777777" w:rsidR="00430056" w:rsidRPr="00430056" w:rsidRDefault="00430056" w:rsidP="00430056">
      <w:pPr>
        <w:spacing w:line="240" w:lineRule="auto"/>
        <w:rPr>
          <w:rFonts w:ascii="Arial" w:eastAsia="Arial" w:hAnsi="Arial" w:cs="Arial"/>
          <w:sz w:val="24"/>
          <w:szCs w:val="24"/>
          <w:lang w:val="fr-CA"/>
        </w:rPr>
      </w:pPr>
    </w:p>
    <w:p w14:paraId="2F6E152A"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ROÉPAM - Mauricie </w:t>
      </w:r>
    </w:p>
    <w:p w14:paraId="2D2EB0E5"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819 379-2889 | roepam.mauricie@gmail.com</w:t>
      </w:r>
    </w:p>
    <w:p w14:paraId="7345035A" w14:textId="77777777" w:rsidR="00430056" w:rsidRPr="00430056" w:rsidRDefault="00430056" w:rsidP="00430056">
      <w:pPr>
        <w:spacing w:line="240" w:lineRule="auto"/>
        <w:rPr>
          <w:rFonts w:ascii="Arial" w:eastAsia="Arial" w:hAnsi="Arial" w:cs="Arial"/>
          <w:sz w:val="24"/>
          <w:szCs w:val="24"/>
          <w:lang w:val="fr-CA"/>
        </w:rPr>
      </w:pPr>
      <w:hyperlink r:id="rId34">
        <w:r w:rsidRPr="00430056">
          <w:rPr>
            <w:rFonts w:ascii="Arial" w:eastAsia="Arial" w:hAnsi="Arial" w:cs="Arial"/>
            <w:color w:val="1155CC"/>
            <w:sz w:val="24"/>
            <w:szCs w:val="24"/>
            <w:u w:val="single"/>
            <w:lang w:val="fr-CA"/>
          </w:rPr>
          <w:t>www.roepam.ca</w:t>
        </w:r>
      </w:hyperlink>
    </w:p>
    <w:p w14:paraId="399E7C72" w14:textId="77777777" w:rsidR="00430056" w:rsidRPr="00430056" w:rsidRDefault="00430056" w:rsidP="00430056">
      <w:pPr>
        <w:spacing w:line="240" w:lineRule="auto"/>
        <w:rPr>
          <w:rFonts w:ascii="Arial" w:eastAsia="Arial" w:hAnsi="Arial" w:cs="Arial"/>
          <w:sz w:val="24"/>
          <w:szCs w:val="24"/>
          <w:lang w:val="fr-CA"/>
        </w:rPr>
      </w:pPr>
    </w:p>
    <w:p w14:paraId="1018F8DC" w14:textId="77777777" w:rsidR="00430056" w:rsidRPr="00430056" w:rsidRDefault="00430056" w:rsidP="00430056">
      <w:pPr>
        <w:spacing w:line="240" w:lineRule="auto"/>
        <w:rPr>
          <w:rFonts w:ascii="Arial" w:eastAsia="Arial" w:hAnsi="Arial" w:cs="Arial"/>
          <w:sz w:val="24"/>
          <w:szCs w:val="24"/>
          <w:lang w:val="fr-CA"/>
        </w:rPr>
      </w:pPr>
      <w:r w:rsidRPr="00430056">
        <w:rPr>
          <w:rFonts w:ascii="Arial" w:eastAsia="Arial" w:hAnsi="Arial" w:cs="Arial"/>
          <w:sz w:val="24"/>
          <w:szCs w:val="24"/>
          <w:lang w:val="fr-CA"/>
        </w:rPr>
        <w:t>Table des groupes populaires- Côte-Nord </w:t>
      </w:r>
    </w:p>
    <w:p w14:paraId="290FC26D" w14:textId="77777777" w:rsidR="00430056" w:rsidRPr="00430056" w:rsidRDefault="00430056" w:rsidP="00430056">
      <w:pPr>
        <w:spacing w:line="240" w:lineRule="auto"/>
        <w:jc w:val="both"/>
        <w:rPr>
          <w:rFonts w:ascii="Arial" w:eastAsia="Arial" w:hAnsi="Arial" w:cs="Arial"/>
          <w:sz w:val="24"/>
          <w:szCs w:val="24"/>
          <w:lang w:val="fr-CA"/>
        </w:rPr>
      </w:pPr>
      <w:r w:rsidRPr="00430056">
        <w:rPr>
          <w:rFonts w:ascii="Arial" w:eastAsia="Arial" w:hAnsi="Arial" w:cs="Arial"/>
          <w:sz w:val="24"/>
          <w:szCs w:val="24"/>
          <w:lang w:val="fr-CA"/>
        </w:rPr>
        <w:t>418 589-2809 | table@groupespopulaires.org </w:t>
      </w:r>
    </w:p>
    <w:p w14:paraId="5CA29368" w14:textId="77777777" w:rsidR="00430056" w:rsidRPr="00430056" w:rsidRDefault="00430056" w:rsidP="00430056">
      <w:pPr>
        <w:spacing w:line="240" w:lineRule="auto"/>
        <w:jc w:val="both"/>
        <w:rPr>
          <w:rFonts w:ascii="Arial" w:eastAsia="Arial" w:hAnsi="Arial" w:cs="Arial"/>
          <w:sz w:val="24"/>
          <w:szCs w:val="24"/>
          <w:lang w:val="fr-CA"/>
        </w:rPr>
      </w:pPr>
    </w:p>
    <w:p w14:paraId="63FDE561" w14:textId="77777777" w:rsidR="00430056" w:rsidRPr="00430056" w:rsidRDefault="00430056" w:rsidP="00430056">
      <w:pPr>
        <w:spacing w:line="240" w:lineRule="auto"/>
        <w:jc w:val="both"/>
        <w:rPr>
          <w:rFonts w:ascii="Arial" w:eastAsia="Arial" w:hAnsi="Arial" w:cs="Arial"/>
          <w:sz w:val="24"/>
          <w:szCs w:val="24"/>
          <w:lang w:val="fr-CA"/>
        </w:rPr>
      </w:pPr>
      <w:r w:rsidRPr="00430056">
        <w:rPr>
          <w:rFonts w:ascii="Arial" w:eastAsia="Arial" w:hAnsi="Arial" w:cs="Arial"/>
          <w:sz w:val="24"/>
          <w:szCs w:val="24"/>
          <w:lang w:val="fr-CA"/>
        </w:rPr>
        <w:t>TROVEP de l’Estrie </w:t>
      </w:r>
    </w:p>
    <w:p w14:paraId="1E55A9F5" w14:textId="77777777" w:rsidR="00430056" w:rsidRPr="00430056" w:rsidRDefault="00430056" w:rsidP="00430056">
      <w:pPr>
        <w:spacing w:line="240" w:lineRule="auto"/>
        <w:jc w:val="both"/>
        <w:rPr>
          <w:rFonts w:ascii="Arial" w:eastAsia="Arial" w:hAnsi="Arial" w:cs="Arial"/>
          <w:sz w:val="24"/>
          <w:szCs w:val="24"/>
          <w:lang w:val="fr-CA"/>
        </w:rPr>
      </w:pPr>
      <w:r w:rsidRPr="00430056">
        <w:rPr>
          <w:rFonts w:ascii="Arial" w:eastAsia="Arial" w:hAnsi="Arial" w:cs="Arial"/>
          <w:sz w:val="24"/>
          <w:szCs w:val="24"/>
          <w:lang w:val="fr-CA"/>
        </w:rPr>
        <w:t>819 566-2727 | info@trovepe.com </w:t>
      </w:r>
    </w:p>
    <w:p w14:paraId="5765EF2C" w14:textId="77777777" w:rsidR="00430056" w:rsidRPr="00430056" w:rsidRDefault="00430056" w:rsidP="00430056">
      <w:pPr>
        <w:spacing w:line="240" w:lineRule="auto"/>
        <w:jc w:val="both"/>
        <w:rPr>
          <w:rFonts w:ascii="Arial" w:eastAsia="Arial" w:hAnsi="Arial" w:cs="Arial"/>
          <w:sz w:val="24"/>
          <w:szCs w:val="24"/>
          <w:lang w:val="fr-CA"/>
        </w:rPr>
      </w:pPr>
      <w:hyperlink r:id="rId35">
        <w:r w:rsidRPr="00430056">
          <w:rPr>
            <w:rFonts w:ascii="Arial" w:eastAsia="Arial" w:hAnsi="Arial" w:cs="Arial"/>
            <w:color w:val="1155CC"/>
            <w:sz w:val="24"/>
            <w:szCs w:val="24"/>
            <w:u w:val="single"/>
            <w:lang w:val="fr-CA"/>
          </w:rPr>
          <w:t>www.trovepe.org</w:t>
        </w:r>
      </w:hyperlink>
    </w:p>
    <w:p w14:paraId="7C955CA6" w14:textId="77777777" w:rsidR="00430056" w:rsidRPr="00430056" w:rsidRDefault="00430056" w:rsidP="00430056">
      <w:pPr>
        <w:spacing w:line="240" w:lineRule="auto"/>
        <w:jc w:val="both"/>
        <w:rPr>
          <w:rFonts w:ascii="Arial" w:eastAsia="Arial" w:hAnsi="Arial" w:cs="Arial"/>
          <w:sz w:val="24"/>
          <w:szCs w:val="24"/>
          <w:lang w:val="fr-CA"/>
        </w:rPr>
      </w:pPr>
    </w:p>
    <w:p w14:paraId="09103B34" w14:textId="77777777" w:rsidR="00430056" w:rsidRPr="00430056" w:rsidRDefault="00430056" w:rsidP="00430056">
      <w:pPr>
        <w:spacing w:line="240" w:lineRule="auto"/>
        <w:jc w:val="both"/>
        <w:rPr>
          <w:rFonts w:ascii="Arial" w:eastAsia="Arial" w:hAnsi="Arial" w:cs="Arial"/>
          <w:sz w:val="24"/>
          <w:szCs w:val="24"/>
          <w:lang w:val="fr-CA"/>
        </w:rPr>
      </w:pPr>
      <w:r w:rsidRPr="00430056">
        <w:rPr>
          <w:rFonts w:ascii="Arial" w:eastAsia="Arial" w:hAnsi="Arial" w:cs="Arial"/>
          <w:sz w:val="24"/>
          <w:szCs w:val="24"/>
          <w:lang w:val="fr-CA"/>
        </w:rPr>
        <w:t>TROVEP de la Montérégie </w:t>
      </w:r>
    </w:p>
    <w:p w14:paraId="4EBBE6C6" w14:textId="77777777" w:rsidR="00430056" w:rsidRPr="00430056" w:rsidRDefault="00430056" w:rsidP="00430056">
      <w:pPr>
        <w:spacing w:line="240" w:lineRule="auto"/>
        <w:jc w:val="both"/>
        <w:rPr>
          <w:rFonts w:ascii="Arial" w:eastAsia="Arial" w:hAnsi="Arial" w:cs="Arial"/>
          <w:sz w:val="24"/>
          <w:szCs w:val="24"/>
          <w:lang w:val="fr-CA"/>
        </w:rPr>
      </w:pPr>
      <w:r w:rsidRPr="00430056">
        <w:rPr>
          <w:rFonts w:ascii="Arial" w:eastAsia="Arial" w:hAnsi="Arial" w:cs="Arial"/>
          <w:sz w:val="24"/>
          <w:szCs w:val="24"/>
          <w:lang w:val="fr-CA"/>
        </w:rPr>
        <w:t>450 462-2581 poste 131 | commtrovepm@gmail.com</w:t>
      </w:r>
    </w:p>
    <w:p w14:paraId="19910C34" w14:textId="77777777" w:rsidR="00430056" w:rsidRPr="00430056" w:rsidRDefault="00430056" w:rsidP="00430056">
      <w:pPr>
        <w:spacing w:line="240" w:lineRule="auto"/>
        <w:jc w:val="both"/>
        <w:rPr>
          <w:rFonts w:ascii="Arial" w:eastAsia="Arial" w:hAnsi="Arial" w:cs="Arial"/>
          <w:sz w:val="24"/>
          <w:szCs w:val="24"/>
          <w:lang w:val="fr-CA"/>
        </w:rPr>
      </w:pPr>
      <w:hyperlink r:id="rId36">
        <w:r w:rsidRPr="00430056">
          <w:rPr>
            <w:rFonts w:ascii="Arial" w:eastAsia="Arial" w:hAnsi="Arial" w:cs="Arial"/>
            <w:color w:val="0000FF"/>
            <w:sz w:val="24"/>
            <w:szCs w:val="24"/>
            <w:u w:val="single"/>
            <w:lang w:val="fr-CA"/>
          </w:rPr>
          <w:t>www.trovepm.org</w:t>
        </w:r>
      </w:hyperlink>
    </w:p>
    <w:p w14:paraId="6C8DEB4C" w14:textId="77777777" w:rsidR="00430056" w:rsidRPr="00430056" w:rsidRDefault="00430056" w:rsidP="00430056">
      <w:pPr>
        <w:spacing w:line="240" w:lineRule="auto"/>
        <w:jc w:val="both"/>
        <w:rPr>
          <w:rFonts w:ascii="Arial" w:eastAsia="Arial" w:hAnsi="Arial" w:cs="Arial"/>
          <w:sz w:val="24"/>
          <w:szCs w:val="24"/>
          <w:lang w:val="fr-CA"/>
        </w:rPr>
      </w:pPr>
    </w:p>
    <w:p w14:paraId="1B88BC98" w14:textId="77777777" w:rsidR="00430056" w:rsidRPr="00430056" w:rsidRDefault="00430056" w:rsidP="00430056">
      <w:pPr>
        <w:spacing w:line="240" w:lineRule="auto"/>
        <w:jc w:val="both"/>
        <w:rPr>
          <w:rFonts w:ascii="Arial" w:eastAsia="Arial" w:hAnsi="Arial" w:cs="Arial"/>
          <w:sz w:val="24"/>
          <w:szCs w:val="24"/>
          <w:lang w:val="fr-CA"/>
        </w:rPr>
      </w:pPr>
      <w:r w:rsidRPr="00430056">
        <w:rPr>
          <w:rFonts w:ascii="Arial" w:eastAsia="Arial" w:hAnsi="Arial" w:cs="Arial"/>
          <w:sz w:val="24"/>
          <w:szCs w:val="24"/>
          <w:lang w:val="fr-CA"/>
        </w:rPr>
        <w:t>TROVEP de Montréal </w:t>
      </w:r>
    </w:p>
    <w:p w14:paraId="67B7E1F7" w14:textId="77777777" w:rsidR="00430056" w:rsidRPr="00430056" w:rsidRDefault="00430056" w:rsidP="00430056">
      <w:pPr>
        <w:spacing w:line="240" w:lineRule="auto"/>
        <w:jc w:val="both"/>
        <w:rPr>
          <w:rFonts w:ascii="Arial" w:eastAsia="Arial" w:hAnsi="Arial" w:cs="Arial"/>
          <w:sz w:val="24"/>
          <w:szCs w:val="24"/>
          <w:lang w:val="fr-CA"/>
        </w:rPr>
      </w:pPr>
      <w:r w:rsidRPr="00430056">
        <w:rPr>
          <w:rFonts w:ascii="Arial" w:eastAsia="Arial" w:hAnsi="Arial" w:cs="Arial"/>
          <w:sz w:val="24"/>
          <w:szCs w:val="24"/>
          <w:lang w:val="fr-CA"/>
        </w:rPr>
        <w:t>514 527-1112 | coordo@trovepmontreal.org</w:t>
      </w:r>
    </w:p>
    <w:p w14:paraId="1464BD44" w14:textId="77777777" w:rsidR="00430056" w:rsidRPr="00430056" w:rsidRDefault="00430056" w:rsidP="00430056">
      <w:pPr>
        <w:spacing w:line="240" w:lineRule="auto"/>
        <w:jc w:val="both"/>
        <w:rPr>
          <w:rFonts w:ascii="Arial" w:eastAsia="Arial" w:hAnsi="Arial" w:cs="Arial"/>
          <w:sz w:val="24"/>
          <w:szCs w:val="24"/>
          <w:lang w:val="fr-CA"/>
        </w:rPr>
      </w:pPr>
      <w:hyperlink r:id="rId37">
        <w:r w:rsidRPr="00430056">
          <w:rPr>
            <w:rFonts w:ascii="Arial" w:eastAsia="Arial" w:hAnsi="Arial" w:cs="Arial"/>
            <w:color w:val="0000FF"/>
            <w:sz w:val="24"/>
            <w:szCs w:val="24"/>
            <w:u w:val="single"/>
            <w:lang w:val="fr-CA"/>
          </w:rPr>
          <w:t>www.trovepmontreal.org</w:t>
        </w:r>
      </w:hyperlink>
    </w:p>
    <w:p w14:paraId="77BD88D4" w14:textId="77777777" w:rsidR="00430056" w:rsidRPr="00430056" w:rsidRDefault="00430056" w:rsidP="00430056">
      <w:pPr>
        <w:spacing w:line="240" w:lineRule="auto"/>
        <w:jc w:val="both"/>
        <w:rPr>
          <w:rFonts w:ascii="Arial" w:eastAsia="Arial" w:hAnsi="Arial" w:cs="Arial"/>
          <w:sz w:val="24"/>
          <w:szCs w:val="24"/>
          <w:lang w:val="fr-CA"/>
        </w:rPr>
      </w:pPr>
    </w:p>
    <w:p w14:paraId="3D3736E2" w14:textId="77777777" w:rsidR="00430056" w:rsidRPr="00430056" w:rsidRDefault="00430056" w:rsidP="00430056">
      <w:pPr>
        <w:spacing w:line="240" w:lineRule="auto"/>
        <w:jc w:val="both"/>
        <w:rPr>
          <w:rFonts w:ascii="Arial" w:eastAsia="Arial" w:hAnsi="Arial" w:cs="Arial"/>
          <w:sz w:val="24"/>
          <w:szCs w:val="24"/>
          <w:lang w:val="fr-CA"/>
        </w:rPr>
      </w:pPr>
      <w:r w:rsidRPr="00430056">
        <w:rPr>
          <w:rFonts w:ascii="Arial" w:eastAsia="Arial" w:hAnsi="Arial" w:cs="Arial"/>
          <w:sz w:val="24"/>
          <w:szCs w:val="24"/>
          <w:lang w:val="fr-CA"/>
        </w:rPr>
        <w:t>TROVEP de l’Outaouais </w:t>
      </w:r>
    </w:p>
    <w:p w14:paraId="0A415E56" w14:textId="77777777" w:rsidR="00430056" w:rsidRPr="00430056" w:rsidRDefault="00430056" w:rsidP="00430056">
      <w:pPr>
        <w:spacing w:line="240" w:lineRule="auto"/>
        <w:jc w:val="both"/>
        <w:rPr>
          <w:rFonts w:ascii="Arial" w:eastAsia="Arial" w:hAnsi="Arial" w:cs="Arial"/>
          <w:sz w:val="24"/>
          <w:szCs w:val="24"/>
          <w:lang w:val="fr-CA"/>
        </w:rPr>
      </w:pPr>
      <w:r w:rsidRPr="00430056">
        <w:rPr>
          <w:rFonts w:ascii="Arial" w:eastAsia="Arial" w:hAnsi="Arial" w:cs="Arial"/>
          <w:sz w:val="24"/>
          <w:szCs w:val="24"/>
          <w:lang w:val="fr-CA"/>
        </w:rPr>
        <w:t xml:space="preserve">819 771-5862 | coordination.trovepo@outlook.com </w:t>
      </w:r>
    </w:p>
    <w:p w14:paraId="08CCC1BE" w14:textId="77777777" w:rsidR="00430056" w:rsidRPr="00430056" w:rsidRDefault="00430056" w:rsidP="00430056">
      <w:pPr>
        <w:pBdr>
          <w:top w:val="nil"/>
          <w:left w:val="nil"/>
          <w:bottom w:val="nil"/>
          <w:right w:val="nil"/>
          <w:between w:val="nil"/>
        </w:pBdr>
        <w:spacing w:after="0" w:line="240" w:lineRule="auto"/>
        <w:jc w:val="both"/>
        <w:rPr>
          <w:rFonts w:ascii="Arial" w:eastAsia="Arial" w:hAnsi="Arial" w:cs="Arial"/>
          <w:sz w:val="24"/>
          <w:szCs w:val="24"/>
          <w:lang w:val="fr-CA"/>
        </w:rPr>
      </w:pPr>
      <w:hyperlink r:id="rId38">
        <w:r w:rsidRPr="00430056">
          <w:rPr>
            <w:rFonts w:ascii="Arial" w:eastAsia="Arial" w:hAnsi="Arial" w:cs="Arial"/>
            <w:color w:val="0000FF"/>
            <w:sz w:val="24"/>
            <w:szCs w:val="24"/>
            <w:u w:val="single"/>
            <w:lang w:val="fr-CA"/>
          </w:rPr>
          <w:t>www.trovepo.org</w:t>
        </w:r>
      </w:hyperlink>
    </w:p>
    <w:p w14:paraId="409375F4" w14:textId="2726D610" w:rsidR="00417AD1" w:rsidRPr="00430056" w:rsidRDefault="00417AD1" w:rsidP="00430056">
      <w:pPr>
        <w:rPr>
          <w:rFonts w:ascii="Arial" w:hAnsi="Arial" w:cs="Arial"/>
          <w:sz w:val="24"/>
          <w:szCs w:val="24"/>
          <w:lang w:val="fr-CA"/>
        </w:rPr>
      </w:pPr>
    </w:p>
    <w:sectPr w:rsidR="00417AD1" w:rsidRPr="00430056" w:rsidSect="00B41EA5">
      <w:footerReference w:type="default" r:id="rId39"/>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A520B" w14:textId="77777777" w:rsidR="00794E47" w:rsidRDefault="00794E47" w:rsidP="000467D2">
      <w:pPr>
        <w:spacing w:after="0" w:line="240" w:lineRule="auto"/>
      </w:pPr>
      <w:r>
        <w:separator/>
      </w:r>
    </w:p>
  </w:endnote>
  <w:endnote w:type="continuationSeparator" w:id="0">
    <w:p w14:paraId="7109F54A" w14:textId="77777777" w:rsidR="00794E47" w:rsidRDefault="00794E47" w:rsidP="0004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149656"/>
      <w:docPartObj>
        <w:docPartGallery w:val="Page Numbers (Bottom of Page)"/>
        <w:docPartUnique/>
      </w:docPartObj>
    </w:sdtPr>
    <w:sdtContent>
      <w:p w14:paraId="22BB98D2" w14:textId="77777777" w:rsidR="009435C0" w:rsidRDefault="009435C0">
        <w:pPr>
          <w:pStyle w:val="Pieddepage"/>
          <w:jc w:val="right"/>
        </w:pPr>
      </w:p>
      <w:p w14:paraId="11E27A2C" w14:textId="77777777" w:rsidR="009435C0" w:rsidRDefault="009435C0">
        <w:pPr>
          <w:pStyle w:val="Pieddepage"/>
          <w:jc w:val="right"/>
        </w:pPr>
        <w:r>
          <w:fldChar w:fldCharType="begin"/>
        </w:r>
        <w:r>
          <w:instrText>PAGE   \* MERGEFORMAT</w:instrText>
        </w:r>
        <w:r>
          <w:fldChar w:fldCharType="separate"/>
        </w:r>
        <w:r>
          <w:rPr>
            <w:noProof/>
          </w:rPr>
          <w:t>18</w:t>
        </w:r>
        <w:r>
          <w:fldChar w:fldCharType="end"/>
        </w:r>
      </w:p>
    </w:sdtContent>
  </w:sdt>
  <w:p w14:paraId="3875A135" w14:textId="77777777" w:rsidR="009435C0" w:rsidRDefault="009435C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989223"/>
      <w:docPartObj>
        <w:docPartGallery w:val="Page Numbers (Bottom of Page)"/>
        <w:docPartUnique/>
      </w:docPartObj>
    </w:sdtPr>
    <w:sdtContent>
      <w:p w14:paraId="346DA73C" w14:textId="77777777" w:rsidR="00B30074" w:rsidRDefault="00B30074">
        <w:pPr>
          <w:pStyle w:val="Pieddepage"/>
          <w:jc w:val="right"/>
        </w:pPr>
      </w:p>
      <w:p w14:paraId="6D6DD495" w14:textId="050F3B96" w:rsidR="00B30074" w:rsidRDefault="00B30074">
        <w:pPr>
          <w:pStyle w:val="Pieddepage"/>
          <w:jc w:val="right"/>
        </w:pPr>
        <w:r>
          <w:fldChar w:fldCharType="begin"/>
        </w:r>
        <w:r>
          <w:instrText>PAGE   \* MERGEFORMAT</w:instrText>
        </w:r>
        <w:r>
          <w:fldChar w:fldCharType="separate"/>
        </w:r>
        <w:r w:rsidR="00135507">
          <w:rPr>
            <w:noProof/>
          </w:rPr>
          <w:t>18</w:t>
        </w:r>
        <w:r>
          <w:fldChar w:fldCharType="end"/>
        </w:r>
      </w:p>
    </w:sdtContent>
  </w:sdt>
  <w:p w14:paraId="4BEC7A29" w14:textId="7C725376" w:rsidR="00B30074" w:rsidRDefault="00B3007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B6F27" w14:textId="77777777" w:rsidR="00794E47" w:rsidRDefault="00794E47" w:rsidP="000467D2">
      <w:pPr>
        <w:spacing w:after="0" w:line="240" w:lineRule="auto"/>
      </w:pPr>
      <w:r>
        <w:separator/>
      </w:r>
    </w:p>
  </w:footnote>
  <w:footnote w:type="continuationSeparator" w:id="0">
    <w:p w14:paraId="17E1BCA6" w14:textId="77777777" w:rsidR="00794E47" w:rsidRDefault="00794E47" w:rsidP="0004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3F16"/>
    <w:multiLevelType w:val="multilevel"/>
    <w:tmpl w:val="D16A8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461E32"/>
    <w:multiLevelType w:val="multilevel"/>
    <w:tmpl w:val="5D364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466174"/>
    <w:multiLevelType w:val="multilevel"/>
    <w:tmpl w:val="E640E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A7673C"/>
    <w:multiLevelType w:val="multilevel"/>
    <w:tmpl w:val="5DB4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133F5"/>
    <w:multiLevelType w:val="multilevel"/>
    <w:tmpl w:val="FEBE6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D5522A3"/>
    <w:multiLevelType w:val="multilevel"/>
    <w:tmpl w:val="DA3E20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5232363"/>
    <w:multiLevelType w:val="multilevel"/>
    <w:tmpl w:val="88B8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18444A"/>
    <w:multiLevelType w:val="multilevel"/>
    <w:tmpl w:val="2F0434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6D93517"/>
    <w:multiLevelType w:val="hybridMultilevel"/>
    <w:tmpl w:val="C852ADD2"/>
    <w:lvl w:ilvl="0" w:tplc="0C0C0001">
      <w:start w:val="1"/>
      <w:numFmt w:val="bullet"/>
      <w:lvlText w:val=""/>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9" w15:restartNumberingAfterBreak="0">
    <w:nsid w:val="19FA5384"/>
    <w:multiLevelType w:val="multilevel"/>
    <w:tmpl w:val="90C6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7A774D"/>
    <w:multiLevelType w:val="multilevel"/>
    <w:tmpl w:val="229C0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C215D6B"/>
    <w:multiLevelType w:val="hybridMultilevel"/>
    <w:tmpl w:val="C4883BFE"/>
    <w:lvl w:ilvl="0" w:tplc="4A4232F2">
      <w:numFmt w:val="bullet"/>
      <w:lvlText w:val="•"/>
      <w:lvlJc w:val="left"/>
      <w:pPr>
        <w:ind w:left="1069" w:hanging="360"/>
      </w:pPr>
      <w:rPr>
        <w:rFonts w:ascii="Arial" w:eastAsia="Arial" w:hAnsi="Arial" w:cs="Arial" w:hint="default"/>
      </w:rPr>
    </w:lvl>
    <w:lvl w:ilvl="1" w:tplc="0C0C0003" w:tentative="1">
      <w:start w:val="1"/>
      <w:numFmt w:val="bullet"/>
      <w:lvlText w:val="o"/>
      <w:lvlJc w:val="left"/>
      <w:pPr>
        <w:ind w:left="1789" w:hanging="360"/>
      </w:pPr>
      <w:rPr>
        <w:rFonts w:ascii="Courier New" w:hAnsi="Courier New" w:cs="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cs="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cs="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12" w15:restartNumberingAfterBreak="0">
    <w:nsid w:val="219214CB"/>
    <w:multiLevelType w:val="multilevel"/>
    <w:tmpl w:val="B1F0B67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695" w:hanging="615"/>
      </w:pPr>
      <w:rPr>
        <w:rFonts w:ascii="Arial" w:eastAsia="Times New Roman" w:hAnsi="Arial" w:cs="Arial"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BC17EA"/>
    <w:multiLevelType w:val="multilevel"/>
    <w:tmpl w:val="60EC9A1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335" w:hanging="615"/>
      </w:pPr>
      <w:rPr>
        <w:rFonts w:ascii="Symbol" w:hAnsi="Symbol" w:hint="default"/>
        <w:color w:val="00000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2E074C4"/>
    <w:multiLevelType w:val="multilevel"/>
    <w:tmpl w:val="9E1E53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30A482F"/>
    <w:multiLevelType w:val="multilevel"/>
    <w:tmpl w:val="C8D0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9C6687"/>
    <w:multiLevelType w:val="multilevel"/>
    <w:tmpl w:val="2424C7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7852035"/>
    <w:multiLevelType w:val="multilevel"/>
    <w:tmpl w:val="7C4A809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335" w:hanging="615"/>
      </w:pPr>
      <w:rPr>
        <w:rFonts w:ascii="Noto Sans Symbols" w:eastAsia="Noto Sans Symbols" w:hAnsi="Noto Sans Symbols" w:cs="Noto Sans Symbols"/>
        <w:color w:val="00000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8" w15:restartNumberingAfterBreak="0">
    <w:nsid w:val="39287A49"/>
    <w:multiLevelType w:val="multilevel"/>
    <w:tmpl w:val="25F0EC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695" w:hanging="615"/>
      </w:pPr>
      <w:rPr>
        <w:rFonts w:ascii="Symbol" w:hAnsi="Symbol"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774DAD"/>
    <w:multiLevelType w:val="multilevel"/>
    <w:tmpl w:val="4B9E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2441F4"/>
    <w:multiLevelType w:val="hybridMultilevel"/>
    <w:tmpl w:val="EC3AF6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E993713"/>
    <w:multiLevelType w:val="multilevel"/>
    <w:tmpl w:val="12081D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31E1511"/>
    <w:multiLevelType w:val="hybridMultilevel"/>
    <w:tmpl w:val="EF0A01F8"/>
    <w:lvl w:ilvl="0" w:tplc="CD8CF6AA">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380479F"/>
    <w:multiLevelType w:val="hybridMultilevel"/>
    <w:tmpl w:val="517A3200"/>
    <w:lvl w:ilvl="0" w:tplc="8F6A512C">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460E46B3"/>
    <w:multiLevelType w:val="multilevel"/>
    <w:tmpl w:val="109EF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7A0158"/>
    <w:multiLevelType w:val="multilevel"/>
    <w:tmpl w:val="85A20D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4C6F1007"/>
    <w:multiLevelType w:val="hybridMultilevel"/>
    <w:tmpl w:val="E824684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D9F0CDF"/>
    <w:multiLevelType w:val="hybridMultilevel"/>
    <w:tmpl w:val="FAEA781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4DFC1019"/>
    <w:multiLevelType w:val="multilevel"/>
    <w:tmpl w:val="7912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AF43CE"/>
    <w:multiLevelType w:val="hybridMultilevel"/>
    <w:tmpl w:val="0D7814D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4EFC5B6C"/>
    <w:multiLevelType w:val="hybridMultilevel"/>
    <w:tmpl w:val="1A1C1A08"/>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31" w15:restartNumberingAfterBreak="0">
    <w:nsid w:val="4F69405E"/>
    <w:multiLevelType w:val="multilevel"/>
    <w:tmpl w:val="3D86B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8354112"/>
    <w:multiLevelType w:val="multilevel"/>
    <w:tmpl w:val="FEA4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886D07"/>
    <w:multiLevelType w:val="multilevel"/>
    <w:tmpl w:val="D6D67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E662CC"/>
    <w:multiLevelType w:val="multilevel"/>
    <w:tmpl w:val="CFB26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15C5ACB"/>
    <w:multiLevelType w:val="hybridMultilevel"/>
    <w:tmpl w:val="C526EA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62D2B21"/>
    <w:multiLevelType w:val="multilevel"/>
    <w:tmpl w:val="AC44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D82C39"/>
    <w:multiLevelType w:val="hybridMultilevel"/>
    <w:tmpl w:val="6E88D5DC"/>
    <w:lvl w:ilvl="0" w:tplc="0C0C0001">
      <w:start w:val="1"/>
      <w:numFmt w:val="bullet"/>
      <w:lvlText w:val=""/>
      <w:lvlJc w:val="left"/>
      <w:pPr>
        <w:ind w:left="1429"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abstractNum w:abstractNumId="38" w15:restartNumberingAfterBreak="0">
    <w:nsid w:val="712B404C"/>
    <w:multiLevelType w:val="hybridMultilevel"/>
    <w:tmpl w:val="945E6C2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40F2315"/>
    <w:multiLevelType w:val="hybridMultilevel"/>
    <w:tmpl w:val="4EB2573A"/>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40" w15:restartNumberingAfterBreak="0">
    <w:nsid w:val="749307DA"/>
    <w:multiLevelType w:val="multilevel"/>
    <w:tmpl w:val="25F0EC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695" w:hanging="615"/>
      </w:pPr>
      <w:rPr>
        <w:rFonts w:ascii="Symbol" w:hAnsi="Symbol"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3E722E"/>
    <w:multiLevelType w:val="hybridMultilevel"/>
    <w:tmpl w:val="4AFC2E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2" w15:restartNumberingAfterBreak="0">
    <w:nsid w:val="77EE4936"/>
    <w:multiLevelType w:val="hybridMultilevel"/>
    <w:tmpl w:val="DE18FA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451362136">
    <w:abstractNumId w:val="6"/>
  </w:num>
  <w:num w:numId="2" w16cid:durableId="1341619169">
    <w:abstractNumId w:val="19"/>
  </w:num>
  <w:num w:numId="3" w16cid:durableId="653604344">
    <w:abstractNumId w:val="33"/>
  </w:num>
  <w:num w:numId="4" w16cid:durableId="2019235921">
    <w:abstractNumId w:val="15"/>
  </w:num>
  <w:num w:numId="5" w16cid:durableId="1538657353">
    <w:abstractNumId w:val="32"/>
  </w:num>
  <w:num w:numId="6" w16cid:durableId="1136027483">
    <w:abstractNumId w:val="12"/>
  </w:num>
  <w:num w:numId="7" w16cid:durableId="79759536">
    <w:abstractNumId w:val="9"/>
  </w:num>
  <w:num w:numId="8" w16cid:durableId="1270967870">
    <w:abstractNumId w:val="42"/>
  </w:num>
  <w:num w:numId="9" w16cid:durableId="699744388">
    <w:abstractNumId w:val="18"/>
  </w:num>
  <w:num w:numId="10" w16cid:durableId="423232565">
    <w:abstractNumId w:val="26"/>
  </w:num>
  <w:num w:numId="11" w16cid:durableId="1433284256">
    <w:abstractNumId w:val="40"/>
  </w:num>
  <w:num w:numId="12" w16cid:durableId="200674638">
    <w:abstractNumId w:val="13"/>
  </w:num>
  <w:num w:numId="13" w16cid:durableId="1355764238">
    <w:abstractNumId w:val="35"/>
  </w:num>
  <w:num w:numId="14" w16cid:durableId="1355957774">
    <w:abstractNumId w:val="20"/>
  </w:num>
  <w:num w:numId="15" w16cid:durableId="1715500613">
    <w:abstractNumId w:val="3"/>
  </w:num>
  <w:num w:numId="16" w16cid:durableId="800615132">
    <w:abstractNumId w:val="38"/>
  </w:num>
  <w:num w:numId="17" w16cid:durableId="1368293302">
    <w:abstractNumId w:val="28"/>
  </w:num>
  <w:num w:numId="18" w16cid:durableId="1859733585">
    <w:abstractNumId w:val="36"/>
  </w:num>
  <w:num w:numId="19" w16cid:durableId="1568613032">
    <w:abstractNumId w:val="21"/>
  </w:num>
  <w:num w:numId="20" w16cid:durableId="469058998">
    <w:abstractNumId w:val="14"/>
  </w:num>
  <w:num w:numId="21" w16cid:durableId="1734935793">
    <w:abstractNumId w:val="10"/>
  </w:num>
  <w:num w:numId="22" w16cid:durableId="1187794634">
    <w:abstractNumId w:val="1"/>
  </w:num>
  <w:num w:numId="23" w16cid:durableId="1030958264">
    <w:abstractNumId w:val="2"/>
  </w:num>
  <w:num w:numId="24" w16cid:durableId="1301690342">
    <w:abstractNumId w:val="31"/>
  </w:num>
  <w:num w:numId="25" w16cid:durableId="1994750694">
    <w:abstractNumId w:val="8"/>
  </w:num>
  <w:num w:numId="26" w16cid:durableId="1349134009">
    <w:abstractNumId w:val="7"/>
  </w:num>
  <w:num w:numId="27" w16cid:durableId="445858445">
    <w:abstractNumId w:val="37"/>
  </w:num>
  <w:num w:numId="28" w16cid:durableId="649405142">
    <w:abstractNumId w:val="11"/>
  </w:num>
  <w:num w:numId="29" w16cid:durableId="1306010234">
    <w:abstractNumId w:val="25"/>
  </w:num>
  <w:num w:numId="30" w16cid:durableId="473134385">
    <w:abstractNumId w:val="24"/>
  </w:num>
  <w:num w:numId="31" w16cid:durableId="479033638">
    <w:abstractNumId w:val="4"/>
  </w:num>
  <w:num w:numId="32" w16cid:durableId="722293436">
    <w:abstractNumId w:val="5"/>
  </w:num>
  <w:num w:numId="33" w16cid:durableId="310212917">
    <w:abstractNumId w:val="0"/>
  </w:num>
  <w:num w:numId="34" w16cid:durableId="765346885">
    <w:abstractNumId w:val="23"/>
  </w:num>
  <w:num w:numId="35" w16cid:durableId="1078215959">
    <w:abstractNumId w:val="29"/>
  </w:num>
  <w:num w:numId="36" w16cid:durableId="1940797087">
    <w:abstractNumId w:val="22"/>
  </w:num>
  <w:num w:numId="37" w16cid:durableId="293751359">
    <w:abstractNumId w:val="17"/>
  </w:num>
  <w:num w:numId="38" w16cid:durableId="85006579">
    <w:abstractNumId w:val="16"/>
  </w:num>
  <w:num w:numId="39" w16cid:durableId="618533764">
    <w:abstractNumId w:val="34"/>
  </w:num>
  <w:num w:numId="40" w16cid:durableId="1084373557">
    <w:abstractNumId w:val="27"/>
  </w:num>
  <w:num w:numId="41" w16cid:durableId="382828068">
    <w:abstractNumId w:val="41"/>
  </w:num>
  <w:num w:numId="42" w16cid:durableId="2011103763">
    <w:abstractNumId w:val="30"/>
  </w:num>
  <w:num w:numId="43" w16cid:durableId="46504898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F62"/>
    <w:rsid w:val="00006798"/>
    <w:rsid w:val="00015B57"/>
    <w:rsid w:val="00033409"/>
    <w:rsid w:val="000443AF"/>
    <w:rsid w:val="000467D2"/>
    <w:rsid w:val="000B4C84"/>
    <w:rsid w:val="001015A3"/>
    <w:rsid w:val="0011440A"/>
    <w:rsid w:val="00135507"/>
    <w:rsid w:val="00145A3B"/>
    <w:rsid w:val="00147E5A"/>
    <w:rsid w:val="00157FE6"/>
    <w:rsid w:val="00195FAD"/>
    <w:rsid w:val="00197F22"/>
    <w:rsid w:val="001A3B5D"/>
    <w:rsid w:val="001C44D8"/>
    <w:rsid w:val="001D044D"/>
    <w:rsid w:val="001D60E4"/>
    <w:rsid w:val="001F4A11"/>
    <w:rsid w:val="00205389"/>
    <w:rsid w:val="00210D6C"/>
    <w:rsid w:val="00212EA9"/>
    <w:rsid w:val="002520DA"/>
    <w:rsid w:val="00270627"/>
    <w:rsid w:val="00272CF5"/>
    <w:rsid w:val="00280C05"/>
    <w:rsid w:val="002D0179"/>
    <w:rsid w:val="00320D0B"/>
    <w:rsid w:val="0037242A"/>
    <w:rsid w:val="003A226C"/>
    <w:rsid w:val="003A6AA0"/>
    <w:rsid w:val="00417AD1"/>
    <w:rsid w:val="00430056"/>
    <w:rsid w:val="00431A15"/>
    <w:rsid w:val="00452132"/>
    <w:rsid w:val="004D370D"/>
    <w:rsid w:val="004D46D8"/>
    <w:rsid w:val="004E7620"/>
    <w:rsid w:val="005119D6"/>
    <w:rsid w:val="005A79E3"/>
    <w:rsid w:val="005B5150"/>
    <w:rsid w:val="005B6AD5"/>
    <w:rsid w:val="006002F2"/>
    <w:rsid w:val="00611D0D"/>
    <w:rsid w:val="0065624E"/>
    <w:rsid w:val="00676B27"/>
    <w:rsid w:val="00694D2A"/>
    <w:rsid w:val="006C46D9"/>
    <w:rsid w:val="006C4B6C"/>
    <w:rsid w:val="006C4F9A"/>
    <w:rsid w:val="006E1C07"/>
    <w:rsid w:val="00701E55"/>
    <w:rsid w:val="00743E70"/>
    <w:rsid w:val="00762B77"/>
    <w:rsid w:val="00762F62"/>
    <w:rsid w:val="00794E47"/>
    <w:rsid w:val="007D0B15"/>
    <w:rsid w:val="007E2698"/>
    <w:rsid w:val="007E699C"/>
    <w:rsid w:val="008B403D"/>
    <w:rsid w:val="009435C0"/>
    <w:rsid w:val="00947D39"/>
    <w:rsid w:val="009711FF"/>
    <w:rsid w:val="009C24AF"/>
    <w:rsid w:val="00A51E3D"/>
    <w:rsid w:val="00A54409"/>
    <w:rsid w:val="00AB354B"/>
    <w:rsid w:val="00AC1B4C"/>
    <w:rsid w:val="00AC3703"/>
    <w:rsid w:val="00AF5A70"/>
    <w:rsid w:val="00B24729"/>
    <w:rsid w:val="00B30074"/>
    <w:rsid w:val="00B300D2"/>
    <w:rsid w:val="00B41EA5"/>
    <w:rsid w:val="00B55DBA"/>
    <w:rsid w:val="00B66F27"/>
    <w:rsid w:val="00BB30DE"/>
    <w:rsid w:val="00BD2CC8"/>
    <w:rsid w:val="00BF0821"/>
    <w:rsid w:val="00C313B6"/>
    <w:rsid w:val="00C76EC3"/>
    <w:rsid w:val="00C86850"/>
    <w:rsid w:val="00CC3C10"/>
    <w:rsid w:val="00CC44FB"/>
    <w:rsid w:val="00CF7611"/>
    <w:rsid w:val="00D148F1"/>
    <w:rsid w:val="00D26D5E"/>
    <w:rsid w:val="00D960A3"/>
    <w:rsid w:val="00DA20E1"/>
    <w:rsid w:val="00DA38C9"/>
    <w:rsid w:val="00E11B29"/>
    <w:rsid w:val="00E41C51"/>
    <w:rsid w:val="00E454B9"/>
    <w:rsid w:val="00E935BB"/>
    <w:rsid w:val="00E94459"/>
    <w:rsid w:val="00EF0810"/>
    <w:rsid w:val="00F06E43"/>
    <w:rsid w:val="00F424CE"/>
    <w:rsid w:val="00F531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F3EF8"/>
  <w15:chartTrackingRefBased/>
  <w15:docId w15:val="{22B31450-4858-44BC-9E28-B5DFE5E2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24E"/>
  </w:style>
  <w:style w:type="paragraph" w:styleId="Titre1">
    <w:name w:val="heading 1"/>
    <w:basedOn w:val="Normal"/>
    <w:link w:val="Titre1Car"/>
    <w:uiPriority w:val="9"/>
    <w:qFormat/>
    <w:rsid w:val="00762F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itre2">
    <w:name w:val="heading 2"/>
    <w:basedOn w:val="Normal"/>
    <w:next w:val="Normal"/>
    <w:link w:val="Titre2Car"/>
    <w:uiPriority w:val="9"/>
    <w:semiHidden/>
    <w:unhideWhenUsed/>
    <w:qFormat/>
    <w:rsid w:val="0013550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link w:val="Titre3Car"/>
    <w:uiPriority w:val="9"/>
    <w:qFormat/>
    <w:rsid w:val="00762F62"/>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itre4">
    <w:name w:val="heading 4"/>
    <w:basedOn w:val="Normal"/>
    <w:next w:val="Normal"/>
    <w:link w:val="Titre4Car"/>
    <w:uiPriority w:val="9"/>
    <w:unhideWhenUsed/>
    <w:qFormat/>
    <w:rsid w:val="001C44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2F62"/>
    <w:rPr>
      <w:rFonts w:ascii="Times New Roman" w:eastAsia="Times New Roman" w:hAnsi="Times New Roman" w:cs="Times New Roman"/>
      <w:b/>
      <w:bCs/>
      <w:kern w:val="36"/>
      <w:sz w:val="48"/>
      <w:szCs w:val="48"/>
      <w:lang w:eastAsia="es-ES"/>
    </w:rPr>
  </w:style>
  <w:style w:type="character" w:customStyle="1" w:styleId="Titre3Car">
    <w:name w:val="Titre 3 Car"/>
    <w:basedOn w:val="Policepardfaut"/>
    <w:link w:val="Titre3"/>
    <w:uiPriority w:val="9"/>
    <w:rsid w:val="00762F62"/>
    <w:rPr>
      <w:rFonts w:ascii="Times New Roman" w:eastAsia="Times New Roman" w:hAnsi="Times New Roman" w:cs="Times New Roman"/>
      <w:b/>
      <w:bCs/>
      <w:sz w:val="27"/>
      <w:szCs w:val="27"/>
      <w:lang w:eastAsia="es-ES"/>
    </w:rPr>
  </w:style>
  <w:style w:type="paragraph" w:styleId="NormalWeb">
    <w:name w:val="Normal (Web)"/>
    <w:basedOn w:val="Normal"/>
    <w:uiPriority w:val="99"/>
    <w:unhideWhenUsed/>
    <w:rsid w:val="00762F6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Lienhypertexte">
    <w:name w:val="Hyperlink"/>
    <w:basedOn w:val="Policepardfaut"/>
    <w:uiPriority w:val="99"/>
    <w:unhideWhenUsed/>
    <w:rsid w:val="00762F62"/>
    <w:rPr>
      <w:color w:val="0000FF"/>
      <w:u w:val="single"/>
    </w:rPr>
  </w:style>
  <w:style w:type="character" w:customStyle="1" w:styleId="apple-tab-span">
    <w:name w:val="apple-tab-span"/>
    <w:basedOn w:val="Policepardfaut"/>
    <w:rsid w:val="00762F62"/>
  </w:style>
  <w:style w:type="paragraph" w:styleId="Paragraphedeliste">
    <w:name w:val="List Paragraph"/>
    <w:basedOn w:val="Normal"/>
    <w:uiPriority w:val="34"/>
    <w:qFormat/>
    <w:rsid w:val="00762F62"/>
    <w:pPr>
      <w:ind w:left="720"/>
      <w:contextualSpacing/>
    </w:pPr>
  </w:style>
  <w:style w:type="paragraph" w:styleId="En-tte">
    <w:name w:val="header"/>
    <w:basedOn w:val="Normal"/>
    <w:link w:val="En-tteCar"/>
    <w:uiPriority w:val="99"/>
    <w:unhideWhenUsed/>
    <w:rsid w:val="000467D2"/>
    <w:pPr>
      <w:tabs>
        <w:tab w:val="center" w:pos="4252"/>
        <w:tab w:val="right" w:pos="8504"/>
      </w:tabs>
      <w:spacing w:after="0" w:line="240" w:lineRule="auto"/>
    </w:pPr>
  </w:style>
  <w:style w:type="character" w:customStyle="1" w:styleId="En-tteCar">
    <w:name w:val="En-tête Car"/>
    <w:basedOn w:val="Policepardfaut"/>
    <w:link w:val="En-tte"/>
    <w:uiPriority w:val="99"/>
    <w:rsid w:val="000467D2"/>
  </w:style>
  <w:style w:type="paragraph" w:styleId="Pieddepage">
    <w:name w:val="footer"/>
    <w:basedOn w:val="Normal"/>
    <w:link w:val="PieddepageCar"/>
    <w:uiPriority w:val="99"/>
    <w:unhideWhenUsed/>
    <w:rsid w:val="000467D2"/>
    <w:pPr>
      <w:tabs>
        <w:tab w:val="center" w:pos="4252"/>
        <w:tab w:val="right" w:pos="8504"/>
      </w:tabs>
      <w:spacing w:after="0" w:line="240" w:lineRule="auto"/>
    </w:pPr>
  </w:style>
  <w:style w:type="character" w:customStyle="1" w:styleId="PieddepageCar">
    <w:name w:val="Pied de page Car"/>
    <w:basedOn w:val="Policepardfaut"/>
    <w:link w:val="Pieddepage"/>
    <w:uiPriority w:val="99"/>
    <w:rsid w:val="000467D2"/>
  </w:style>
  <w:style w:type="character" w:customStyle="1" w:styleId="Mentionnonrsolue1">
    <w:name w:val="Mention non résolue1"/>
    <w:basedOn w:val="Policepardfaut"/>
    <w:uiPriority w:val="99"/>
    <w:semiHidden/>
    <w:unhideWhenUsed/>
    <w:rsid w:val="00B41EA5"/>
    <w:rPr>
      <w:color w:val="605E5C"/>
      <w:shd w:val="clear" w:color="auto" w:fill="E1DFDD"/>
    </w:rPr>
  </w:style>
  <w:style w:type="character" w:customStyle="1" w:styleId="Titre4Car">
    <w:name w:val="Titre 4 Car"/>
    <w:basedOn w:val="Policepardfaut"/>
    <w:link w:val="Titre4"/>
    <w:uiPriority w:val="9"/>
    <w:rsid w:val="001C44D8"/>
    <w:rPr>
      <w:rFonts w:asciiTheme="majorHAnsi" w:eastAsiaTheme="majorEastAsia" w:hAnsiTheme="majorHAnsi" w:cstheme="majorBidi"/>
      <w:i/>
      <w:iCs/>
      <w:color w:val="2F5496" w:themeColor="accent1" w:themeShade="BF"/>
    </w:rPr>
  </w:style>
  <w:style w:type="character" w:styleId="Marquedecommentaire">
    <w:name w:val="annotation reference"/>
    <w:basedOn w:val="Policepardfaut"/>
    <w:uiPriority w:val="99"/>
    <w:semiHidden/>
    <w:unhideWhenUsed/>
    <w:rsid w:val="000443AF"/>
    <w:rPr>
      <w:sz w:val="16"/>
      <w:szCs w:val="16"/>
    </w:rPr>
  </w:style>
  <w:style w:type="paragraph" w:styleId="Commentaire">
    <w:name w:val="annotation text"/>
    <w:basedOn w:val="Normal"/>
    <w:link w:val="CommentaireCar"/>
    <w:uiPriority w:val="99"/>
    <w:semiHidden/>
    <w:unhideWhenUsed/>
    <w:rsid w:val="000443AF"/>
    <w:pPr>
      <w:spacing w:line="240" w:lineRule="auto"/>
    </w:pPr>
    <w:rPr>
      <w:sz w:val="20"/>
      <w:szCs w:val="20"/>
    </w:rPr>
  </w:style>
  <w:style w:type="character" w:customStyle="1" w:styleId="CommentaireCar">
    <w:name w:val="Commentaire Car"/>
    <w:basedOn w:val="Policepardfaut"/>
    <w:link w:val="Commentaire"/>
    <w:uiPriority w:val="99"/>
    <w:semiHidden/>
    <w:rsid w:val="000443AF"/>
    <w:rPr>
      <w:sz w:val="20"/>
      <w:szCs w:val="20"/>
    </w:rPr>
  </w:style>
  <w:style w:type="paragraph" w:styleId="Objetducommentaire">
    <w:name w:val="annotation subject"/>
    <w:basedOn w:val="Commentaire"/>
    <w:next w:val="Commentaire"/>
    <w:link w:val="ObjetducommentaireCar"/>
    <w:uiPriority w:val="99"/>
    <w:semiHidden/>
    <w:unhideWhenUsed/>
    <w:rsid w:val="000443AF"/>
    <w:rPr>
      <w:b/>
      <w:bCs/>
    </w:rPr>
  </w:style>
  <w:style w:type="character" w:customStyle="1" w:styleId="ObjetducommentaireCar">
    <w:name w:val="Objet du commentaire Car"/>
    <w:basedOn w:val="CommentaireCar"/>
    <w:link w:val="Objetducommentaire"/>
    <w:uiPriority w:val="99"/>
    <w:semiHidden/>
    <w:rsid w:val="000443AF"/>
    <w:rPr>
      <w:b/>
      <w:bCs/>
      <w:sz w:val="20"/>
      <w:szCs w:val="20"/>
    </w:rPr>
  </w:style>
  <w:style w:type="table" w:styleId="Grilledutableau">
    <w:name w:val="Table Grid"/>
    <w:basedOn w:val="TableauNormal"/>
    <w:uiPriority w:val="39"/>
    <w:rsid w:val="00F06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B24729"/>
    <w:rPr>
      <w:color w:val="954F72" w:themeColor="followedHyperlink"/>
      <w:u w:val="single"/>
    </w:rPr>
  </w:style>
  <w:style w:type="paragraph" w:styleId="Textedebulles">
    <w:name w:val="Balloon Text"/>
    <w:basedOn w:val="Normal"/>
    <w:link w:val="TextedebullesCar"/>
    <w:uiPriority w:val="99"/>
    <w:semiHidden/>
    <w:unhideWhenUsed/>
    <w:rsid w:val="00B3007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30074"/>
    <w:rPr>
      <w:rFonts w:ascii="Segoe UI" w:hAnsi="Segoe UI" w:cs="Segoe UI"/>
      <w:sz w:val="18"/>
      <w:szCs w:val="18"/>
    </w:rPr>
  </w:style>
  <w:style w:type="paragraph" w:customStyle="1" w:styleId="Paragraphestandard">
    <w:name w:val="[Paragraphe standard]"/>
    <w:basedOn w:val="Normal"/>
    <w:uiPriority w:val="99"/>
    <w:rsid w:val="00147E5A"/>
    <w:pPr>
      <w:autoSpaceDE w:val="0"/>
      <w:autoSpaceDN w:val="0"/>
      <w:adjustRightInd w:val="0"/>
      <w:spacing w:after="0" w:line="288" w:lineRule="auto"/>
      <w:textAlignment w:val="center"/>
    </w:pPr>
    <w:rPr>
      <w:rFonts w:ascii="MinionPro-Regular" w:hAnsi="MinionPro-Regular" w:cs="MinionPro-Regular"/>
      <w:color w:val="000000"/>
      <w:sz w:val="24"/>
      <w:szCs w:val="24"/>
      <w:lang w:val="fr-FR"/>
    </w:rPr>
  </w:style>
  <w:style w:type="character" w:customStyle="1" w:styleId="Paragraphelection2019Outilslection2019">
    <w:name w:val="Paragraphe élection 2019 (Outils élection 2019)"/>
    <w:uiPriority w:val="99"/>
    <w:rsid w:val="003A6AA0"/>
    <w:rPr>
      <w:rFonts w:ascii="Arial" w:hAnsi="Arial" w:cs="Arial"/>
    </w:rPr>
  </w:style>
  <w:style w:type="character" w:customStyle="1" w:styleId="Titre2Car">
    <w:name w:val="Titre 2 Car"/>
    <w:basedOn w:val="Policepardfaut"/>
    <w:link w:val="Titre2"/>
    <w:uiPriority w:val="9"/>
    <w:semiHidden/>
    <w:rsid w:val="00135507"/>
    <w:rPr>
      <w:rFonts w:asciiTheme="majorHAnsi" w:eastAsiaTheme="majorEastAsia" w:hAnsiTheme="majorHAnsi" w:cstheme="majorBidi"/>
      <w:color w:val="2F5496" w:themeColor="accent1" w:themeShade="BF"/>
      <w:sz w:val="26"/>
      <w:szCs w:val="26"/>
    </w:rPr>
  </w:style>
  <w:style w:type="character" w:styleId="Mentionnonrsolue">
    <w:name w:val="Unresolved Mention"/>
    <w:basedOn w:val="Policepardfaut"/>
    <w:uiPriority w:val="99"/>
    <w:semiHidden/>
    <w:unhideWhenUsed/>
    <w:rsid w:val="004300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593296">
      <w:bodyDiv w:val="1"/>
      <w:marLeft w:val="0"/>
      <w:marRight w:val="0"/>
      <w:marTop w:val="0"/>
      <w:marBottom w:val="0"/>
      <w:divBdr>
        <w:top w:val="none" w:sz="0" w:space="0" w:color="auto"/>
        <w:left w:val="none" w:sz="0" w:space="0" w:color="auto"/>
        <w:bottom w:val="none" w:sz="0" w:space="0" w:color="auto"/>
        <w:right w:val="none" w:sz="0" w:space="0" w:color="auto"/>
      </w:divBdr>
      <w:divsChild>
        <w:div w:id="554201615">
          <w:marLeft w:val="-108"/>
          <w:marRight w:val="0"/>
          <w:marTop w:val="0"/>
          <w:marBottom w:val="0"/>
          <w:divBdr>
            <w:top w:val="none" w:sz="0" w:space="0" w:color="auto"/>
            <w:left w:val="none" w:sz="0" w:space="0" w:color="auto"/>
            <w:bottom w:val="none" w:sz="0" w:space="0" w:color="auto"/>
            <w:right w:val="none" w:sz="0" w:space="0" w:color="auto"/>
          </w:divBdr>
        </w:div>
      </w:divsChild>
    </w:div>
    <w:div w:id="1031297135">
      <w:bodyDiv w:val="1"/>
      <w:marLeft w:val="0"/>
      <w:marRight w:val="0"/>
      <w:marTop w:val="0"/>
      <w:marBottom w:val="0"/>
      <w:divBdr>
        <w:top w:val="none" w:sz="0" w:space="0" w:color="auto"/>
        <w:left w:val="none" w:sz="0" w:space="0" w:color="auto"/>
        <w:bottom w:val="none" w:sz="0" w:space="0" w:color="auto"/>
        <w:right w:val="none" w:sz="0" w:space="0" w:color="auto"/>
      </w:divBdr>
      <w:divsChild>
        <w:div w:id="1662006968">
          <w:marLeft w:val="-108"/>
          <w:marRight w:val="0"/>
          <w:marTop w:val="0"/>
          <w:marBottom w:val="0"/>
          <w:divBdr>
            <w:top w:val="none" w:sz="0" w:space="0" w:color="auto"/>
            <w:left w:val="none" w:sz="0" w:space="0" w:color="auto"/>
            <w:bottom w:val="none" w:sz="0" w:space="0" w:color="auto"/>
            <w:right w:val="none" w:sz="0" w:space="0" w:color="auto"/>
          </w:divBdr>
        </w:div>
      </w:divsChild>
    </w:div>
    <w:div w:id="1066878580">
      <w:bodyDiv w:val="1"/>
      <w:marLeft w:val="0"/>
      <w:marRight w:val="0"/>
      <w:marTop w:val="0"/>
      <w:marBottom w:val="0"/>
      <w:divBdr>
        <w:top w:val="none" w:sz="0" w:space="0" w:color="auto"/>
        <w:left w:val="none" w:sz="0" w:space="0" w:color="auto"/>
        <w:bottom w:val="none" w:sz="0" w:space="0" w:color="auto"/>
        <w:right w:val="none" w:sz="0" w:space="0" w:color="auto"/>
      </w:divBdr>
      <w:divsChild>
        <w:div w:id="776145807">
          <w:marLeft w:val="-108"/>
          <w:marRight w:val="0"/>
          <w:marTop w:val="0"/>
          <w:marBottom w:val="0"/>
          <w:divBdr>
            <w:top w:val="none" w:sz="0" w:space="0" w:color="auto"/>
            <w:left w:val="none" w:sz="0" w:space="0" w:color="auto"/>
            <w:bottom w:val="none" w:sz="0" w:space="0" w:color="auto"/>
            <w:right w:val="none" w:sz="0" w:space="0" w:color="auto"/>
          </w:divBdr>
        </w:div>
        <w:div w:id="1133912855">
          <w:marLeft w:val="-108"/>
          <w:marRight w:val="0"/>
          <w:marTop w:val="0"/>
          <w:marBottom w:val="0"/>
          <w:divBdr>
            <w:top w:val="none" w:sz="0" w:space="0" w:color="auto"/>
            <w:left w:val="none" w:sz="0" w:space="0" w:color="auto"/>
            <w:bottom w:val="none" w:sz="0" w:space="0" w:color="auto"/>
            <w:right w:val="none" w:sz="0" w:space="0" w:color="auto"/>
          </w:divBdr>
        </w:div>
      </w:divsChild>
    </w:div>
    <w:div w:id="1256593393">
      <w:bodyDiv w:val="1"/>
      <w:marLeft w:val="0"/>
      <w:marRight w:val="0"/>
      <w:marTop w:val="0"/>
      <w:marBottom w:val="0"/>
      <w:divBdr>
        <w:top w:val="none" w:sz="0" w:space="0" w:color="auto"/>
        <w:left w:val="none" w:sz="0" w:space="0" w:color="auto"/>
        <w:bottom w:val="none" w:sz="0" w:space="0" w:color="auto"/>
        <w:right w:val="none" w:sz="0" w:space="0" w:color="auto"/>
      </w:divBdr>
    </w:div>
    <w:div w:id="1319575988">
      <w:bodyDiv w:val="1"/>
      <w:marLeft w:val="0"/>
      <w:marRight w:val="0"/>
      <w:marTop w:val="0"/>
      <w:marBottom w:val="0"/>
      <w:divBdr>
        <w:top w:val="none" w:sz="0" w:space="0" w:color="auto"/>
        <w:left w:val="none" w:sz="0" w:space="0" w:color="auto"/>
        <w:bottom w:val="none" w:sz="0" w:space="0" w:color="auto"/>
        <w:right w:val="none" w:sz="0" w:space="0" w:color="auto"/>
      </w:divBdr>
      <w:divsChild>
        <w:div w:id="1302468485">
          <w:marLeft w:val="-108"/>
          <w:marRight w:val="0"/>
          <w:marTop w:val="0"/>
          <w:marBottom w:val="0"/>
          <w:divBdr>
            <w:top w:val="none" w:sz="0" w:space="0" w:color="auto"/>
            <w:left w:val="none" w:sz="0" w:space="0" w:color="auto"/>
            <w:bottom w:val="none" w:sz="0" w:space="0" w:color="auto"/>
            <w:right w:val="none" w:sz="0" w:space="0" w:color="auto"/>
          </w:divBdr>
        </w:div>
      </w:divsChild>
    </w:div>
    <w:div w:id="1392727352">
      <w:bodyDiv w:val="1"/>
      <w:marLeft w:val="0"/>
      <w:marRight w:val="0"/>
      <w:marTop w:val="0"/>
      <w:marBottom w:val="0"/>
      <w:divBdr>
        <w:top w:val="none" w:sz="0" w:space="0" w:color="auto"/>
        <w:left w:val="none" w:sz="0" w:space="0" w:color="auto"/>
        <w:bottom w:val="none" w:sz="0" w:space="0" w:color="auto"/>
        <w:right w:val="none" w:sz="0" w:space="0" w:color="auto"/>
      </w:divBdr>
    </w:div>
    <w:div w:id="1867981089">
      <w:bodyDiv w:val="1"/>
      <w:marLeft w:val="0"/>
      <w:marRight w:val="0"/>
      <w:marTop w:val="0"/>
      <w:marBottom w:val="0"/>
      <w:divBdr>
        <w:top w:val="none" w:sz="0" w:space="0" w:color="auto"/>
        <w:left w:val="none" w:sz="0" w:space="0" w:color="auto"/>
        <w:bottom w:val="none" w:sz="0" w:space="0" w:color="auto"/>
        <w:right w:val="none" w:sz="0" w:space="0" w:color="auto"/>
      </w:divBdr>
    </w:div>
    <w:div w:id="1882010963">
      <w:bodyDiv w:val="1"/>
      <w:marLeft w:val="0"/>
      <w:marRight w:val="0"/>
      <w:marTop w:val="0"/>
      <w:marBottom w:val="0"/>
      <w:divBdr>
        <w:top w:val="none" w:sz="0" w:space="0" w:color="auto"/>
        <w:left w:val="none" w:sz="0" w:space="0" w:color="auto"/>
        <w:bottom w:val="none" w:sz="0" w:space="0" w:color="auto"/>
        <w:right w:val="none" w:sz="0" w:space="0" w:color="auto"/>
      </w:divBdr>
      <w:divsChild>
        <w:div w:id="1253511125">
          <w:marLeft w:val="-108"/>
          <w:marRight w:val="0"/>
          <w:marTop w:val="0"/>
          <w:marBottom w:val="0"/>
          <w:divBdr>
            <w:top w:val="none" w:sz="0" w:space="0" w:color="auto"/>
            <w:left w:val="none" w:sz="0" w:space="0" w:color="auto"/>
            <w:bottom w:val="none" w:sz="0" w:space="0" w:color="auto"/>
            <w:right w:val="none" w:sz="0" w:space="0" w:color="auto"/>
          </w:divBdr>
        </w:div>
      </w:divsChild>
    </w:div>
    <w:div w:id="2012028389">
      <w:bodyDiv w:val="1"/>
      <w:marLeft w:val="0"/>
      <w:marRight w:val="0"/>
      <w:marTop w:val="0"/>
      <w:marBottom w:val="0"/>
      <w:divBdr>
        <w:top w:val="none" w:sz="0" w:space="0" w:color="auto"/>
        <w:left w:val="none" w:sz="0" w:space="0" w:color="auto"/>
        <w:bottom w:val="none" w:sz="0" w:space="0" w:color="auto"/>
        <w:right w:val="none" w:sz="0" w:space="0" w:color="auto"/>
      </w:divBdr>
      <w:divsChild>
        <w:div w:id="1491599630">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r.wikipedia.org/wiki/Souverainisme_au_Qu%C3%A9bec" TargetMode="External"/><Relationship Id="rId18" Type="http://schemas.openxmlformats.org/officeDocument/2006/relationships/hyperlink" Target="https://www.pauvrete.qc.ca/" TargetMode="External"/><Relationship Id="rId26" Type="http://schemas.openxmlformats.org/officeDocument/2006/relationships/hyperlink" Target="www.mikana.ca%20"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reseautablesfemmes.qc.ca" TargetMode="External"/><Relationship Id="rId34"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https://fr.wikipedia.org/wiki/Gauche_(politique)" TargetMode="External"/><Relationship Id="rId17" Type="http://schemas.openxmlformats.org/officeDocument/2006/relationships/hyperlink" Target="https://boussoleelectorale.com/" TargetMode="External"/><Relationship Id="rId25" Type="http://schemas.openxmlformats.org/officeDocument/2006/relationships/hyperlink" Target="www.faq-qnw.org" TargetMode="External"/><Relationship Id="rId33" Type="http://schemas.openxmlformats.org/officeDocument/2006/relationships/hyperlink" Target="http://repac.org" TargetMode="External"/><Relationship Id="rId38" Type="http://schemas.openxmlformats.org/officeDocument/2006/relationships/hyperlink" Target="http://www.trovepo.org" TargetMode="External"/><Relationship Id="rId2" Type="http://schemas.openxmlformats.org/officeDocument/2006/relationships/numbering" Target="numbering.xml"/><Relationship Id="rId16" Type="http://schemas.openxmlformats.org/officeDocument/2006/relationships/hyperlink" Target="https://boussoleelectorale.com/" TargetMode="External"/><Relationship Id="rId20" Type="http://schemas.openxmlformats.org/officeDocument/2006/relationships/hyperlink" Target="https://locataire.info/" TargetMode="External"/><Relationship Id="rId29" Type="http://schemas.openxmlformats.org/officeDocument/2006/relationships/hyperlink" Target="http://www.nonauxhausses.or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wikipedia.org/wiki/F%C3%A9d%C3%A9ralisme_au_Qu%C3%A9bec" TargetMode="External"/><Relationship Id="rId24" Type="http://schemas.openxmlformats.org/officeDocument/2006/relationships/hyperlink" Target="https://mepacq.qc.ca/tool/pl7/" TargetMode="External"/><Relationship Id="rId32" Type="http://schemas.openxmlformats.org/officeDocument/2006/relationships/hyperlink" Target="http://www.mepal.net" TargetMode="External"/><Relationship Id="rId37" Type="http://schemas.openxmlformats.org/officeDocument/2006/relationships/hyperlink" Target="http://www.trovepmontreal.or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oussoleelectorale.com/" TargetMode="External"/><Relationship Id="rId23" Type="http://schemas.openxmlformats.org/officeDocument/2006/relationships/hyperlink" Target="http://www.conseil-lgbt.ca" TargetMode="External"/><Relationship Id="rId28" Type="http://schemas.openxmlformats.org/officeDocument/2006/relationships/hyperlink" Target="http://www.mepacq.qc.ca/tool/de-lexclusion-a-la-fracture-les-laisse-es-pour-compte-du-virage-numerique/" TargetMode="External"/><Relationship Id="rId36" Type="http://schemas.openxmlformats.org/officeDocument/2006/relationships/hyperlink" Target="http://www.trovepm.org" TargetMode="External"/><Relationship Id="rId10" Type="http://schemas.openxmlformats.org/officeDocument/2006/relationships/footer" Target="footer1.xml"/><Relationship Id="rId19" Type="http://schemas.openxmlformats.org/officeDocument/2006/relationships/hyperlink" Target="https://www.frapru.qc.ca" TargetMode="External"/><Relationship Id="rId31" Type="http://schemas.openxmlformats.org/officeDocument/2006/relationships/hyperlink" Target="https://mepac.net/" TargetMode="External"/><Relationship Id="rId4" Type="http://schemas.openxmlformats.org/officeDocument/2006/relationships/settings" Target="settings.xml"/><Relationship Id="rId9" Type="http://schemas.openxmlformats.org/officeDocument/2006/relationships/hyperlink" Target="http://www.mepacq.qc.ca/" TargetMode="External"/><Relationship Id="rId14" Type="http://schemas.openxmlformats.org/officeDocument/2006/relationships/hyperlink" Target="https://fr.wikipedia.org/wiki/Fran%C3%A7ais_qu%C3%A9b%C3%A9cois" TargetMode="External"/><Relationship Id="rId22" Type="http://schemas.openxmlformats.org/officeDocument/2006/relationships/hyperlink" Target="http://www.ffq.qc.ca" TargetMode="External"/><Relationship Id="rId27" Type="http://schemas.openxmlformats.org/officeDocument/2006/relationships/hyperlink" Target="https://fsss.qc.ca/wp-content/uploads/2025/02/declaration-commune-2.pdf" TargetMode="External"/><Relationship Id="rId30" Type="http://schemas.openxmlformats.org/officeDocument/2006/relationships/hyperlink" Target="http://www.agepa.qc.ca" TargetMode="External"/><Relationship Id="rId35" Type="http://schemas.openxmlformats.org/officeDocument/2006/relationships/hyperlink" Target="http://www.trovepe.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7C09A-7ABE-40A9-AB83-A86585866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Pages>
  <Words>7951</Words>
  <Characters>43733</Characters>
  <Application>Microsoft Office Word</Application>
  <DocSecurity>0</DocSecurity>
  <Lines>364</Lines>
  <Paragraphs>103</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Sylvie</cp:lastModifiedBy>
  <cp:revision>27</cp:revision>
  <dcterms:created xsi:type="dcterms:W3CDTF">2026-08-26T15:29:00Z</dcterms:created>
  <dcterms:modified xsi:type="dcterms:W3CDTF">2026-09-08T14:16:00Z</dcterms:modified>
</cp:coreProperties>
</file>