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DE3E1" w14:textId="01CDAB48" w:rsidR="008D1CB6" w:rsidRDefault="008D1CB6" w:rsidP="008D1C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</w:t>
      </w:r>
      <w:r w:rsidRPr="00EE500A">
        <w:rPr>
          <w:b/>
          <w:bCs/>
          <w:sz w:val="36"/>
          <w:szCs w:val="36"/>
        </w:rPr>
        <w:t>n</w:t>
      </w:r>
      <w:r w:rsidR="00D2674E">
        <w:rPr>
          <w:b/>
          <w:bCs/>
          <w:sz w:val="36"/>
          <w:szCs w:val="36"/>
        </w:rPr>
        <w:t xml:space="preserve">e grille d'analyse pour </w:t>
      </w:r>
      <w:r>
        <w:rPr>
          <w:b/>
          <w:bCs/>
          <w:sz w:val="36"/>
          <w:szCs w:val="36"/>
        </w:rPr>
        <w:t>l’éducation populaire autonome</w:t>
      </w:r>
    </w:p>
    <w:p w14:paraId="1CF47D17" w14:textId="77777777" w:rsidR="002B45CC" w:rsidRDefault="008D1CB6" w:rsidP="002B45CC">
      <w:pPr>
        <w:spacing w:after="0"/>
        <w:ind w:left="708"/>
        <w:rPr>
          <w:sz w:val="24"/>
          <w:szCs w:val="24"/>
        </w:rPr>
      </w:pPr>
      <w:r w:rsidRPr="00A8466D">
        <w:rPr>
          <w:sz w:val="24"/>
          <w:szCs w:val="24"/>
        </w:rPr>
        <w:t xml:space="preserve">Votre initiative, projet, démarche ou mobilisation : se réalise-t-il selon les principes du projet d’ÉPA porté par le MÉPACQ et le mouvement d’ACA?  </w:t>
      </w:r>
    </w:p>
    <w:p w14:paraId="468F28AD" w14:textId="77777777" w:rsidR="008D1CB6" w:rsidRPr="00A8466D" w:rsidRDefault="008D1CB6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8"/>
        <w:rPr>
          <w:sz w:val="12"/>
          <w:szCs w:val="12"/>
        </w:rPr>
      </w:pPr>
    </w:p>
    <w:p w14:paraId="7D183F2C" w14:textId="77777777" w:rsidR="008D1CB6" w:rsidRPr="00C35DCB" w:rsidRDefault="008D1CB6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ind w:left="708"/>
        <w:rPr>
          <w:sz w:val="24"/>
          <w:szCs w:val="24"/>
        </w:rPr>
      </w:pPr>
      <w:r w:rsidRPr="00C35DCB">
        <w:rPr>
          <w:b/>
          <w:bCs/>
          <w:sz w:val="24"/>
          <w:szCs w:val="24"/>
        </w:rPr>
        <w:t>Nom de l’initiative, projet, démarche ou mobilisation à analyser</w:t>
      </w:r>
      <w:r w:rsidRPr="00C35DCB">
        <w:rPr>
          <w:sz w:val="24"/>
          <w:szCs w:val="24"/>
        </w:rPr>
        <w:t> : ___________________________</w:t>
      </w:r>
      <w:r>
        <w:rPr>
          <w:sz w:val="24"/>
          <w:szCs w:val="24"/>
        </w:rPr>
        <w:t>_____________________________________</w:t>
      </w:r>
      <w:r w:rsidRPr="00C35DCB">
        <w:rPr>
          <w:sz w:val="24"/>
          <w:szCs w:val="24"/>
        </w:rPr>
        <w:t>____</w:t>
      </w:r>
    </w:p>
    <w:p w14:paraId="263C8262" w14:textId="53E71AA3" w:rsidR="008D1CB6" w:rsidRDefault="00D73934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 du groupe qui a fait ou </w:t>
      </w:r>
      <w:r w:rsidR="0095390D">
        <w:rPr>
          <w:b/>
          <w:bCs/>
          <w:sz w:val="24"/>
          <w:szCs w:val="24"/>
        </w:rPr>
        <w:t xml:space="preserve">qui </w:t>
      </w:r>
      <w:r>
        <w:rPr>
          <w:b/>
          <w:bCs/>
          <w:sz w:val="24"/>
          <w:szCs w:val="24"/>
        </w:rPr>
        <w:t>p</w:t>
      </w:r>
      <w:r w:rsidR="0095390D">
        <w:rPr>
          <w:b/>
          <w:bCs/>
          <w:sz w:val="24"/>
          <w:szCs w:val="24"/>
        </w:rPr>
        <w:t>lanifie</w:t>
      </w:r>
      <w:r>
        <w:rPr>
          <w:b/>
          <w:bCs/>
          <w:sz w:val="24"/>
          <w:szCs w:val="24"/>
        </w:rPr>
        <w:t xml:space="preserve"> l'initiative:_________________________________________ </w:t>
      </w:r>
      <w:r>
        <w:rPr>
          <w:b/>
          <w:bCs/>
          <w:sz w:val="24"/>
          <w:szCs w:val="24"/>
        </w:rPr>
        <w:tab/>
      </w:r>
      <w:r w:rsidR="008D1CB6" w:rsidRPr="00C35DCB">
        <w:rPr>
          <w:b/>
          <w:bCs/>
          <w:sz w:val="24"/>
          <w:szCs w:val="24"/>
        </w:rPr>
        <w:t>Durée (quelle date à quelle date)</w:t>
      </w:r>
      <w:r w:rsidR="008D1CB6">
        <w:rPr>
          <w:b/>
          <w:bCs/>
          <w:sz w:val="24"/>
          <w:szCs w:val="24"/>
        </w:rPr>
        <w:t> </w:t>
      </w:r>
      <w:r w:rsidR="008D1CB6">
        <w:rPr>
          <w:sz w:val="24"/>
          <w:szCs w:val="24"/>
        </w:rPr>
        <w:t>:</w:t>
      </w:r>
      <w:r w:rsidR="008D1CB6" w:rsidRPr="00C35DCB">
        <w:rPr>
          <w:sz w:val="24"/>
          <w:szCs w:val="24"/>
        </w:rPr>
        <w:t>______________________________</w:t>
      </w:r>
    </w:p>
    <w:tbl>
      <w:tblPr>
        <w:tblStyle w:val="Grilledutableau"/>
        <w:tblW w:w="5000" w:type="pct"/>
        <w:tblInd w:w="-147" w:type="dxa"/>
        <w:tblLook w:val="04A0" w:firstRow="1" w:lastRow="0" w:firstColumn="1" w:lastColumn="0" w:noHBand="0" w:noVBand="1"/>
      </w:tblPr>
      <w:tblGrid>
        <w:gridCol w:w="2395"/>
        <w:gridCol w:w="6679"/>
        <w:gridCol w:w="9636"/>
      </w:tblGrid>
      <w:tr w:rsidR="008B5FC4" w:rsidRPr="0037332F" w14:paraId="086C242C" w14:textId="3D218B15" w:rsidTr="00425F6B">
        <w:tc>
          <w:tcPr>
            <w:tcW w:w="640" w:type="pct"/>
            <w:shd w:val="clear" w:color="auto" w:fill="FFF2CC" w:themeFill="accent4" w:themeFillTint="33"/>
          </w:tcPr>
          <w:p w14:paraId="3567A5DF" w14:textId="63F5AF63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13467058"/>
            <w:r w:rsidRPr="0037332F">
              <w:rPr>
                <w:rFonts w:cstheme="minorHAnsi"/>
                <w:b/>
                <w:bCs/>
                <w:sz w:val="28"/>
                <w:szCs w:val="28"/>
              </w:rPr>
              <w:t xml:space="preserve">Critères d’ÉPA </w:t>
            </w:r>
          </w:p>
          <w:p w14:paraId="249E660F" w14:textId="55D7BA8B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5" w:type="pct"/>
          </w:tcPr>
          <w:p w14:paraId="61C9A08F" w14:textId="708C2AF4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7332F">
              <w:rPr>
                <w:rFonts w:cstheme="minorHAnsi"/>
                <w:b/>
                <w:bCs/>
                <w:sz w:val="28"/>
                <w:szCs w:val="28"/>
              </w:rPr>
              <w:t>Répond-elle au critère?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Pourquoi?</w:t>
            </w:r>
            <w:r w:rsidR="00497694">
              <w:rPr>
                <w:rFonts w:cstheme="minorHAnsi"/>
                <w:b/>
                <w:bCs/>
                <w:sz w:val="28"/>
                <w:szCs w:val="28"/>
              </w:rPr>
              <w:t xml:space="preserve"> Comment?</w:t>
            </w:r>
          </w:p>
          <w:p w14:paraId="0A5F2BB9" w14:textId="298F2F5B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75" w:type="pct"/>
          </w:tcPr>
          <w:p w14:paraId="4AE18942" w14:textId="5F179E4E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Poser chacune des questions et discuter si l'exemple choisi répond dans l'ensemble au critère.</w:t>
            </w:r>
          </w:p>
        </w:tc>
      </w:tr>
      <w:tr w:rsidR="00425F6B" w:rsidRPr="00545617" w14:paraId="377D5B84" w14:textId="495B80A4" w:rsidTr="00592F9D">
        <w:trPr>
          <w:trHeight w:val="1255"/>
        </w:trPr>
        <w:tc>
          <w:tcPr>
            <w:tcW w:w="640" w:type="pct"/>
            <w:shd w:val="clear" w:color="auto" w:fill="FFF2CC" w:themeFill="accent4" w:themeFillTint="33"/>
          </w:tcPr>
          <w:p w14:paraId="37B46F59" w14:textId="00A0A27F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Un ensemble de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démarches…</w:t>
            </w:r>
          </w:p>
        </w:tc>
        <w:tc>
          <w:tcPr>
            <w:tcW w:w="1785" w:type="pct"/>
          </w:tcPr>
          <w:p w14:paraId="57E7ED89" w14:textId="77777777" w:rsidR="00307733" w:rsidRPr="00425F6B" w:rsidRDefault="00307733" w:rsidP="00307733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909415" wp14:editId="008DD861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7F5418" id="Rectangle 15" o:spid="_x0000_s1026" style="position:absolute;margin-left:101.35pt;margin-top:1.4pt;width:22.6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B2A055" wp14:editId="4BBDC554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DB2B3" id="Rectangle 16" o:spid="_x0000_s1026" style="position:absolute;margin-left:25.4pt;margin-top:3.5pt;width:22.6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77EE0C5E" w14:textId="2D36C5BA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1196A7C6" w14:textId="77777777" w:rsidR="00425F6B" w:rsidRDefault="00425F6B" w:rsidP="00425F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que</w:t>
            </w:r>
            <w:r w:rsidRPr="0037332F">
              <w:rPr>
                <w:rFonts w:cstheme="minorHAnsi"/>
                <w:sz w:val="28"/>
                <w:szCs w:val="28"/>
              </w:rPr>
              <w:t xml:space="preserve"> la démarche a une durée</w:t>
            </w:r>
            <w:r>
              <w:rPr>
                <w:rFonts w:cstheme="minorHAnsi"/>
                <w:sz w:val="28"/>
                <w:szCs w:val="28"/>
              </w:rPr>
              <w:t xml:space="preserve"> dans le temps avec une </w:t>
            </w:r>
            <w:r w:rsidRPr="00D03B1E">
              <w:rPr>
                <w:rFonts w:cstheme="minorHAnsi"/>
                <w:sz w:val="28"/>
                <w:szCs w:val="28"/>
              </w:rPr>
              <w:t>pluralité d’expressions</w:t>
            </w:r>
            <w:r>
              <w:rPr>
                <w:rFonts w:cstheme="minorHAnsi"/>
                <w:sz w:val="28"/>
                <w:szCs w:val="28"/>
              </w:rPr>
              <w:t xml:space="preserve"> /</w:t>
            </w:r>
            <w:r w:rsidRPr="00D03B1E">
              <w:rPr>
                <w:rFonts w:cstheme="minorHAnsi"/>
                <w:sz w:val="28"/>
                <w:szCs w:val="28"/>
              </w:rPr>
              <w:t>de volets / de moments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56630159" w14:textId="41CFEA84" w:rsidR="00425F6B" w:rsidRPr="008B5FC4" w:rsidRDefault="00425F6B" w:rsidP="00425F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la démarche est rattachée à d'autres actions ou activités?</w:t>
            </w:r>
          </w:p>
        </w:tc>
      </w:tr>
      <w:tr w:rsidR="00425F6B" w:rsidRPr="00545617" w14:paraId="4DDD612D" w14:textId="2F379125" w:rsidTr="00425F6B">
        <w:tc>
          <w:tcPr>
            <w:tcW w:w="640" w:type="pct"/>
            <w:shd w:val="clear" w:color="auto" w:fill="FFF2CC" w:themeFill="accent4" w:themeFillTint="33"/>
          </w:tcPr>
          <w:p w14:paraId="5F2C9FC8" w14:textId="665C877D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qui développe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apprentissages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et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réflexions critiques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dans une optique de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conscientisation</w:t>
            </w:r>
            <w:r w:rsidR="00425F6B" w:rsidRPr="0037332F">
              <w:rPr>
                <w:rFonts w:cstheme="minorHAnsi"/>
                <w:sz w:val="28"/>
                <w:szCs w:val="28"/>
              </w:rPr>
              <w:t>...</w:t>
            </w:r>
          </w:p>
        </w:tc>
        <w:tc>
          <w:tcPr>
            <w:tcW w:w="1785" w:type="pct"/>
          </w:tcPr>
          <w:p w14:paraId="26841507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774A7" wp14:editId="68B2EC9A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1223FB" id="Rectangle 4" o:spid="_x0000_s1026" style="position:absolute;margin-left:101.35pt;margin-top:1.4pt;width:22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BCA28" wp14:editId="31F71DD3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993AAD" id="Rectangle 6" o:spid="_x0000_s1026" style="position:absolute;margin-left:25.4pt;margin-top:3.5pt;width:22.6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56F89B3E" w14:textId="5BFDB1B6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03E62149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</w:t>
            </w:r>
            <w:r w:rsidRPr="0037332F">
              <w:rPr>
                <w:rFonts w:cstheme="minorHAnsi"/>
                <w:sz w:val="28"/>
                <w:szCs w:val="28"/>
              </w:rPr>
              <w:t xml:space="preserve"> nos groupes sont </w:t>
            </w:r>
            <w:r>
              <w:rPr>
                <w:rFonts w:cstheme="minorHAnsi"/>
                <w:sz w:val="28"/>
                <w:szCs w:val="28"/>
              </w:rPr>
              <w:t xml:space="preserve">considérés comme </w:t>
            </w:r>
            <w:r w:rsidRPr="0037332F">
              <w:rPr>
                <w:rFonts w:cstheme="minorHAnsi"/>
                <w:sz w:val="28"/>
                <w:szCs w:val="28"/>
              </w:rPr>
              <w:t>des lieux d’apprentissage</w:t>
            </w:r>
            <w:r>
              <w:rPr>
                <w:rFonts w:cstheme="minorHAnsi"/>
                <w:sz w:val="28"/>
                <w:szCs w:val="28"/>
              </w:rPr>
              <w:t>?</w:t>
            </w:r>
            <w:r w:rsidRPr="0037332F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E978FB0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que</w:t>
            </w:r>
            <w:r w:rsidRPr="0037332F">
              <w:rPr>
                <w:rFonts w:cstheme="minorHAnsi"/>
                <w:sz w:val="28"/>
                <w:szCs w:val="28"/>
              </w:rPr>
              <w:t xml:space="preserve"> toutes et tous sont à la fois personnes apprenantes et formatrices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7702630" w14:textId="6A7DE180" w:rsidR="00425F6B" w:rsidRPr="00D03B1E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part</w:t>
            </w:r>
            <w:r w:rsidR="006362DA">
              <w:rPr>
                <w:rFonts w:cstheme="minorHAnsi"/>
                <w:sz w:val="28"/>
                <w:szCs w:val="28"/>
              </w:rPr>
              <w:t xml:space="preserve"> </w:t>
            </w:r>
            <w:r w:rsidRPr="0037332F">
              <w:rPr>
                <w:rFonts w:cstheme="minorHAnsi"/>
                <w:sz w:val="28"/>
                <w:szCs w:val="28"/>
              </w:rPr>
              <w:t>ou tient compte des préoccupations des gens et de leur compréhension des injustices contre lesquelles il faut se battre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1C7FBCE" w14:textId="2503E437" w:rsidR="00425F6B" w:rsidRPr="00592F9D" w:rsidRDefault="00592F9D" w:rsidP="00592F9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 xml:space="preserve">Est-ce que la démarche permet de mieux comprendre les oppressions et les privilèges qui engendrent des rapports de domination (capitalisme, racisme, sexisme, </w:t>
            </w:r>
            <w:proofErr w:type="spellStart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>capacitisme</w:t>
            </w:r>
            <w:proofErr w:type="spellEnd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>classisme</w:t>
            </w:r>
            <w:proofErr w:type="spellEnd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>, colonialisme, cadre hétéronormatif, etc.)?</w:t>
            </w:r>
          </w:p>
        </w:tc>
      </w:tr>
      <w:tr w:rsidR="00425F6B" w:rsidRPr="00545617" w14:paraId="2B696A13" w14:textId="7013CCA0" w:rsidTr="00592F9D">
        <w:trPr>
          <w:trHeight w:val="2459"/>
        </w:trPr>
        <w:tc>
          <w:tcPr>
            <w:tcW w:w="640" w:type="pct"/>
            <w:shd w:val="clear" w:color="auto" w:fill="FFF2CC" w:themeFill="accent4" w:themeFillTint="33"/>
          </w:tcPr>
          <w:p w14:paraId="62A59F08" w14:textId="7C10DF73" w:rsidR="00425F6B" w:rsidRPr="0037332F" w:rsidRDefault="009018E5" w:rsidP="00425F6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qui implique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 xml:space="preserve">citoyens et des citoyennes </w:t>
            </w:r>
            <w:r w:rsidR="00425F6B" w:rsidRPr="0037332F">
              <w:rPr>
                <w:rFonts w:cstheme="minorHAnsi"/>
                <w:sz w:val="28"/>
                <w:szCs w:val="28"/>
              </w:rPr>
              <w:t>…</w:t>
            </w:r>
          </w:p>
          <w:p w14:paraId="40E5D915" w14:textId="50103F7B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5" w:type="pct"/>
          </w:tcPr>
          <w:p w14:paraId="70B3EC14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4B147" wp14:editId="34C1CDEE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A0D8E9" id="Rectangle 7" o:spid="_x0000_s1026" style="position:absolute;margin-left:101.35pt;margin-top:1.4pt;width:22.6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5F4D6" wp14:editId="218E7343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570B2E" id="Rectangle 8" o:spid="_x0000_s1026" style="position:absolute;margin-left:25.4pt;margin-top:3.5pt;width:22.6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35DC2B6A" w14:textId="034CD865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382301B8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suscite l’implication, l’engagement ou la mobilisation des citoyens et citoyennes, c’est-à-dire des membres ou du grand public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64748870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prend les moyens pour impliquer une pluralité de personnes dans le respect de leur diversité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429DF835" w14:textId="4F9D6690" w:rsidR="00425F6B" w:rsidRPr="008B5FC4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les forces et limites de chacun et chacune sont prises en considération?</w:t>
            </w:r>
          </w:p>
        </w:tc>
      </w:tr>
      <w:tr w:rsidR="00425F6B" w:rsidRPr="00545617" w14:paraId="7F325FD7" w14:textId="4147F12E" w:rsidTr="00425F6B">
        <w:tc>
          <w:tcPr>
            <w:tcW w:w="640" w:type="pct"/>
            <w:shd w:val="clear" w:color="auto" w:fill="FFF2CC" w:themeFill="accent4" w:themeFillTint="33"/>
          </w:tcPr>
          <w:p w14:paraId="06172995" w14:textId="11CBB511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4.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dans les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 xml:space="preserve">actions collectives </w:t>
            </w:r>
            <w:r w:rsidR="00425F6B" w:rsidRPr="0037332F">
              <w:rPr>
                <w:rFonts w:cstheme="minorHAnsi"/>
                <w:sz w:val="28"/>
                <w:szCs w:val="28"/>
              </w:rPr>
              <w:t>…</w:t>
            </w:r>
          </w:p>
        </w:tc>
        <w:tc>
          <w:tcPr>
            <w:tcW w:w="1785" w:type="pct"/>
          </w:tcPr>
          <w:p w14:paraId="70E889AF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F6EF32" wp14:editId="534304F0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F8DCFE" id="Rectangle 9" o:spid="_x0000_s1026" style="position:absolute;margin-left:101.35pt;margin-top:1.4pt;width:22.6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2158BB" wp14:editId="1355ED35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8342A3" id="Rectangle 10" o:spid="_x0000_s1026" style="position:absolute;margin-left:25.4pt;margin-top:3.5pt;width:22.6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23A4B048" w14:textId="361645DA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15B65A4B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mobilise de façon concrète et collective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FB2A8DF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dépasse la sensibilisation (nécessaire, mais pas suffisant)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35A1DFEE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met en place des espaces décisionnels avec un soucis d'inclusion pour faire participer le plus grand nombre de personnes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288EE779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 xml:space="preserve">Est-ce que la démarche dépasse le niveau des idées (le niveau intellectuel)? </w:t>
            </w:r>
          </w:p>
          <w:p w14:paraId="7FFC4913" w14:textId="5A7DD630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5F6B" w:rsidRPr="00545617" w14:paraId="352578DA" w14:textId="0C8C562A" w:rsidTr="00425F6B">
        <w:tc>
          <w:tcPr>
            <w:tcW w:w="640" w:type="pct"/>
            <w:shd w:val="clear" w:color="auto" w:fill="FFF2CC" w:themeFill="accent4" w:themeFillTint="33"/>
          </w:tcPr>
          <w:p w14:paraId="4A93B7C9" w14:textId="01AECAB0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pour lutter</w:t>
            </w:r>
            <w:r w:rsidR="00425F6B" w:rsidRPr="0037332F">
              <w:rPr>
                <w:rFonts w:cstheme="minorHAnsi"/>
                <w:sz w:val="28"/>
                <w:szCs w:val="28"/>
              </w:rPr>
              <w:t>...</w:t>
            </w:r>
          </w:p>
        </w:tc>
        <w:tc>
          <w:tcPr>
            <w:tcW w:w="1785" w:type="pct"/>
          </w:tcPr>
          <w:p w14:paraId="0B0944EC" w14:textId="77777777" w:rsidR="00B8587A" w:rsidRPr="00425F6B" w:rsidRDefault="00B8587A" w:rsidP="00B8587A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A5B7DF" wp14:editId="598BD14F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981324" id="Rectangle 17" o:spid="_x0000_s1026" style="position:absolute;margin-left:101.35pt;margin-top:1.4pt;width:22.6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E9A1BB" wp14:editId="14EE8191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4350F1" id="Rectangle 18" o:spid="_x0000_s1026" style="position:absolute;margin-left:25.4pt;margin-top:3.5pt;width:22.6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7EBFC8CD" w14:textId="6B3A1DD2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  <w:p w14:paraId="53C9D6E2" w14:textId="03910748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0CB7A1D8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permet de résister aux injustices sociales, en les dénonçant, en les combattant et en proposant des alternatives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7BC892FD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Est-ce que </w:t>
            </w:r>
            <w:r w:rsidRPr="0037332F">
              <w:rPr>
                <w:rFonts w:cstheme="minorHAnsi"/>
                <w:sz w:val="28"/>
                <w:szCs w:val="28"/>
              </w:rPr>
              <w:t>la lutte contribue à la construction d’un mouvement large de contestation citoyenne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173EB7E2" w14:textId="378D88F1" w:rsidR="00425F6B" w:rsidRPr="008B5FC4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821F1">
              <w:rPr>
                <w:rFonts w:cstheme="minorHAnsi"/>
                <w:sz w:val="28"/>
                <w:szCs w:val="28"/>
              </w:rPr>
              <w:t xml:space="preserve">Est-ce que la lutte «amène les gens à devenir plus conscients de ce qui </w:t>
            </w:r>
            <w:r w:rsidRPr="002821F1">
              <w:rPr>
                <w:rFonts w:eastAsia="Times New Roman" w:cstheme="minorHAnsi"/>
                <w:color w:val="333333"/>
                <w:sz w:val="28"/>
                <w:szCs w:val="28"/>
                <w:lang w:eastAsia="fr-CA"/>
              </w:rPr>
              <w:t>les entoure tout en augmentant leur capacité d’analyse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fr-CA"/>
              </w:rPr>
              <w:t>»?</w:t>
            </w:r>
          </w:p>
          <w:p w14:paraId="405BB28F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les luttes à mener sont indépendantes (ou autonome) des cadres imposés par les bailleurs de fonds?</w:t>
            </w:r>
          </w:p>
          <w:p w14:paraId="7ED25143" w14:textId="0D52E65A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5F6B" w:rsidRPr="00545617" w14:paraId="56790A44" w14:textId="65846688" w:rsidTr="00425F6B">
        <w:tc>
          <w:tcPr>
            <w:tcW w:w="640" w:type="pct"/>
            <w:shd w:val="clear" w:color="auto" w:fill="FFF2CC" w:themeFill="accent4" w:themeFillTint="33"/>
          </w:tcPr>
          <w:p w14:paraId="799A2409" w14:textId="60E8BD13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afin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transformer la société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dans le sens de la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justice sociale</w:t>
            </w:r>
            <w:r w:rsidR="00425F6B" w:rsidRPr="0037332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85" w:type="pct"/>
          </w:tcPr>
          <w:p w14:paraId="0E1F7A8A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CCB0F" wp14:editId="47F6F0DD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8A5AEB" id="Rectangle 13" o:spid="_x0000_s1026" style="position:absolute;margin-left:101.35pt;margin-top:1.4pt;width:22.6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33622" wp14:editId="2FC0AD1D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9A636B" id="Rectangle 14" o:spid="_x0000_s1026" style="position:absolute;margin-left:25.4pt;margin-top:3.5pt;width:22.6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663CE600" w14:textId="4A4A282F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  <w:p w14:paraId="5FFB872B" w14:textId="2F96E133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4C540147" w14:textId="77777777" w:rsidR="00425F6B" w:rsidRPr="0037332F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les personnes impliquées dans la démarche découvrent que c’est en travaillant ensemble, que le changement se fait – peu à peu, un pas à la fois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4DC1CE32" w14:textId="35501C33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est guidée par une solidarité tout au long de la lutte et entre les multiples luttes</w:t>
            </w:r>
            <w:r w:rsidRPr="002821F1">
              <w:rPr>
                <w:rFonts w:cstheme="minorHAnsi"/>
                <w:sz w:val="28"/>
                <w:szCs w:val="28"/>
              </w:rPr>
              <w:t xml:space="preserve"> dont le cumul des gains est nécessaire à une société juste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55DFA2C3" w14:textId="77777777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Est-ce que la solidarité dépasse </w:t>
            </w:r>
            <w:r w:rsidRPr="0037332F">
              <w:rPr>
                <w:rFonts w:cstheme="minorHAnsi"/>
                <w:sz w:val="28"/>
                <w:szCs w:val="28"/>
              </w:rPr>
              <w:t>l'avancement de notre propre mission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13753C5F" w14:textId="77777777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la mesure du succès de la mobilisation est concrète? C'est-à-dire que les gains sont reconnus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8B5FC4">
              <w:rPr>
                <w:rFonts w:cstheme="minorHAnsi"/>
                <w:sz w:val="28"/>
                <w:szCs w:val="28"/>
              </w:rPr>
              <w:t xml:space="preserve"> même si la mobilisation ne conduit pas à l’abolition immédiate et totale du capitalisme, du patriarcat ou du racisme. </w:t>
            </w:r>
          </w:p>
          <w:p w14:paraId="235E5E87" w14:textId="18DDE3B4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0"/>
    </w:tbl>
    <w:p w14:paraId="57A2FEEB" w14:textId="77777777" w:rsidR="00C3763B" w:rsidRPr="00545617" w:rsidRDefault="00C3763B" w:rsidP="00646478">
      <w:pPr>
        <w:rPr>
          <w:rFonts w:cstheme="minorHAnsi"/>
        </w:rPr>
      </w:pPr>
    </w:p>
    <w:sectPr w:rsidR="00C3763B" w:rsidRPr="00545617" w:rsidSect="00951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002A" w14:textId="77777777" w:rsidR="00CC158B" w:rsidRDefault="00CC158B" w:rsidP="00C3763B">
      <w:pPr>
        <w:spacing w:after="0" w:line="240" w:lineRule="auto"/>
      </w:pPr>
      <w:r>
        <w:separator/>
      </w:r>
    </w:p>
  </w:endnote>
  <w:endnote w:type="continuationSeparator" w:id="0">
    <w:p w14:paraId="7D8D7F5A" w14:textId="77777777" w:rsidR="00CC158B" w:rsidRDefault="00CC158B" w:rsidP="00C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04E1" w14:textId="77777777" w:rsidR="006D73E6" w:rsidRDefault="006D73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5CB27" w14:textId="77777777" w:rsidR="006D73E6" w:rsidRDefault="006D73E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277E" w14:textId="77777777" w:rsidR="006D73E6" w:rsidRDefault="006D73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418A9" w14:textId="77777777" w:rsidR="00CC158B" w:rsidRDefault="00CC158B" w:rsidP="00C3763B">
      <w:pPr>
        <w:spacing w:after="0" w:line="240" w:lineRule="auto"/>
      </w:pPr>
      <w:r>
        <w:separator/>
      </w:r>
    </w:p>
  </w:footnote>
  <w:footnote w:type="continuationSeparator" w:id="0">
    <w:p w14:paraId="55B363F6" w14:textId="77777777" w:rsidR="00CC158B" w:rsidRDefault="00CC158B" w:rsidP="00C3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7CC9" w14:textId="77777777" w:rsidR="006D73E6" w:rsidRDefault="006D73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114A" w14:textId="31F22E2F" w:rsidR="00F558B6" w:rsidRPr="00D2674E" w:rsidRDefault="001314D7" w:rsidP="00D2674E">
    <w:pPr>
      <w:pStyle w:val="En-tte"/>
      <w:rPr>
        <w:sz w:val="28"/>
        <w:szCs w:val="28"/>
      </w:rPr>
    </w:pPr>
    <w:r>
      <w:rPr>
        <w:b/>
        <w:bCs/>
        <w:sz w:val="32"/>
        <w:szCs w:val="32"/>
      </w:rPr>
      <w:t xml:space="preserve">Outil </w:t>
    </w:r>
    <w:r>
      <w:rPr>
        <w:b/>
        <w:bCs/>
        <w:sz w:val="32"/>
        <w:szCs w:val="32"/>
      </w:rPr>
      <w:t>#2</w:t>
    </w:r>
    <w:bookmarkStart w:id="1" w:name="_GoBack"/>
    <w:bookmarkEnd w:id="1"/>
    <w:r w:rsidR="001358FA" w:rsidRPr="00D2674E">
      <w:rPr>
        <w:b/>
        <w:bCs/>
        <w:sz w:val="32"/>
        <w:szCs w:val="32"/>
      </w:rPr>
      <w:t xml:space="preserve">                                                                                      </w:t>
    </w:r>
    <w:r w:rsidR="008D1CB6" w:rsidRPr="00D2674E">
      <w:rPr>
        <w:b/>
        <w:bCs/>
        <w:sz w:val="32"/>
        <w:szCs w:val="32"/>
      </w:rPr>
      <w:t xml:space="preserve">        </w:t>
    </w:r>
    <w:r w:rsidR="006D73E6">
      <w:rPr>
        <w:sz w:val="24"/>
        <w:szCs w:val="24"/>
      </w:rPr>
      <w:t>Atelier ÉPA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ABB70" w14:textId="77777777" w:rsidR="006D73E6" w:rsidRDefault="006D73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45pt;height:960pt" o:bullet="t">
        <v:imagedata r:id="rId1" o:title="Symbol-Vote-X-Sign-Choice-Red-Negative-Unrelated-42774[1]"/>
      </v:shape>
    </w:pict>
  </w:numPicBullet>
  <w:abstractNum w:abstractNumId="0" w15:restartNumberingAfterBreak="0">
    <w:nsid w:val="149A183C"/>
    <w:multiLevelType w:val="hybridMultilevel"/>
    <w:tmpl w:val="77E891A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F05"/>
    <w:multiLevelType w:val="hybridMultilevel"/>
    <w:tmpl w:val="6C0A5950"/>
    <w:lvl w:ilvl="0" w:tplc="C390DD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63AB8"/>
    <w:multiLevelType w:val="hybridMultilevel"/>
    <w:tmpl w:val="1A0A734C"/>
    <w:lvl w:ilvl="0" w:tplc="C390DD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C08E4"/>
    <w:multiLevelType w:val="hybridMultilevel"/>
    <w:tmpl w:val="5EFA366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B48FA"/>
    <w:multiLevelType w:val="hybridMultilevel"/>
    <w:tmpl w:val="A3F46EC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612BF"/>
    <w:multiLevelType w:val="hybridMultilevel"/>
    <w:tmpl w:val="D108C24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9A5E7A"/>
    <w:multiLevelType w:val="hybridMultilevel"/>
    <w:tmpl w:val="3C1ED1F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B"/>
    <w:rsid w:val="00004DBE"/>
    <w:rsid w:val="00007B9D"/>
    <w:rsid w:val="00057BBD"/>
    <w:rsid w:val="0006160E"/>
    <w:rsid w:val="0007307E"/>
    <w:rsid w:val="000872A0"/>
    <w:rsid w:val="00094BF0"/>
    <w:rsid w:val="00095B12"/>
    <w:rsid w:val="000B0FA1"/>
    <w:rsid w:val="000B56F4"/>
    <w:rsid w:val="000C196D"/>
    <w:rsid w:val="000D5B8C"/>
    <w:rsid w:val="000E6074"/>
    <w:rsid w:val="0010137B"/>
    <w:rsid w:val="00113723"/>
    <w:rsid w:val="001314D7"/>
    <w:rsid w:val="001358FA"/>
    <w:rsid w:val="00142484"/>
    <w:rsid w:val="00144CC4"/>
    <w:rsid w:val="001829C8"/>
    <w:rsid w:val="0019097E"/>
    <w:rsid w:val="001A6F9B"/>
    <w:rsid w:val="001D5CCA"/>
    <w:rsid w:val="002073A3"/>
    <w:rsid w:val="002821F1"/>
    <w:rsid w:val="002A0BF6"/>
    <w:rsid w:val="002B45CC"/>
    <w:rsid w:val="002C4B9A"/>
    <w:rsid w:val="002E61EE"/>
    <w:rsid w:val="00307733"/>
    <w:rsid w:val="00333932"/>
    <w:rsid w:val="0037332F"/>
    <w:rsid w:val="0039005C"/>
    <w:rsid w:val="00395CF5"/>
    <w:rsid w:val="003A41E2"/>
    <w:rsid w:val="003D0533"/>
    <w:rsid w:val="004247E0"/>
    <w:rsid w:val="00425F6B"/>
    <w:rsid w:val="004414EC"/>
    <w:rsid w:val="00442B57"/>
    <w:rsid w:val="0044582F"/>
    <w:rsid w:val="004518A7"/>
    <w:rsid w:val="00497694"/>
    <w:rsid w:val="004D43C4"/>
    <w:rsid w:val="004D5F2D"/>
    <w:rsid w:val="004E4762"/>
    <w:rsid w:val="00545617"/>
    <w:rsid w:val="0055510E"/>
    <w:rsid w:val="00556D30"/>
    <w:rsid w:val="005807D0"/>
    <w:rsid w:val="00581616"/>
    <w:rsid w:val="00592683"/>
    <w:rsid w:val="00592F9D"/>
    <w:rsid w:val="005936BB"/>
    <w:rsid w:val="00593866"/>
    <w:rsid w:val="00597935"/>
    <w:rsid w:val="005B305F"/>
    <w:rsid w:val="0060468A"/>
    <w:rsid w:val="006362DA"/>
    <w:rsid w:val="0064495F"/>
    <w:rsid w:val="00646478"/>
    <w:rsid w:val="00680508"/>
    <w:rsid w:val="00680847"/>
    <w:rsid w:val="006A254F"/>
    <w:rsid w:val="006D73E6"/>
    <w:rsid w:val="007012FE"/>
    <w:rsid w:val="00702678"/>
    <w:rsid w:val="00742AE9"/>
    <w:rsid w:val="0076092A"/>
    <w:rsid w:val="00795A56"/>
    <w:rsid w:val="007A56C1"/>
    <w:rsid w:val="007C6713"/>
    <w:rsid w:val="007D62C4"/>
    <w:rsid w:val="007F7FEE"/>
    <w:rsid w:val="0086057E"/>
    <w:rsid w:val="00880D1E"/>
    <w:rsid w:val="008819AB"/>
    <w:rsid w:val="00886F36"/>
    <w:rsid w:val="008B5FC4"/>
    <w:rsid w:val="008C2762"/>
    <w:rsid w:val="008D1CB6"/>
    <w:rsid w:val="009018E5"/>
    <w:rsid w:val="00951755"/>
    <w:rsid w:val="0095390D"/>
    <w:rsid w:val="009757EA"/>
    <w:rsid w:val="009917B6"/>
    <w:rsid w:val="009D7E25"/>
    <w:rsid w:val="009F759D"/>
    <w:rsid w:val="00A30F65"/>
    <w:rsid w:val="00A402D5"/>
    <w:rsid w:val="00A45D7D"/>
    <w:rsid w:val="00A67B44"/>
    <w:rsid w:val="00AC385A"/>
    <w:rsid w:val="00AC6806"/>
    <w:rsid w:val="00AE5EBC"/>
    <w:rsid w:val="00AF3BC2"/>
    <w:rsid w:val="00B03DF7"/>
    <w:rsid w:val="00B06FB6"/>
    <w:rsid w:val="00B5585C"/>
    <w:rsid w:val="00B60081"/>
    <w:rsid w:val="00B67981"/>
    <w:rsid w:val="00B8587A"/>
    <w:rsid w:val="00B97E44"/>
    <w:rsid w:val="00BA0F62"/>
    <w:rsid w:val="00BA180A"/>
    <w:rsid w:val="00BA2B47"/>
    <w:rsid w:val="00BB7DF2"/>
    <w:rsid w:val="00BD4186"/>
    <w:rsid w:val="00C00424"/>
    <w:rsid w:val="00C37181"/>
    <w:rsid w:val="00C3763B"/>
    <w:rsid w:val="00C40BCE"/>
    <w:rsid w:val="00C938D5"/>
    <w:rsid w:val="00CB4C5F"/>
    <w:rsid w:val="00CB68E2"/>
    <w:rsid w:val="00CC158B"/>
    <w:rsid w:val="00CC5EDC"/>
    <w:rsid w:val="00CD0970"/>
    <w:rsid w:val="00CE0705"/>
    <w:rsid w:val="00CF505D"/>
    <w:rsid w:val="00D025E1"/>
    <w:rsid w:val="00D03B1E"/>
    <w:rsid w:val="00D17061"/>
    <w:rsid w:val="00D2183C"/>
    <w:rsid w:val="00D2674E"/>
    <w:rsid w:val="00D32792"/>
    <w:rsid w:val="00D460E4"/>
    <w:rsid w:val="00D73934"/>
    <w:rsid w:val="00D76957"/>
    <w:rsid w:val="00DA69B6"/>
    <w:rsid w:val="00DE3F95"/>
    <w:rsid w:val="00DF3CD7"/>
    <w:rsid w:val="00E228B9"/>
    <w:rsid w:val="00E50A9C"/>
    <w:rsid w:val="00EA5E55"/>
    <w:rsid w:val="00EB2421"/>
    <w:rsid w:val="00EB5937"/>
    <w:rsid w:val="00EC02F5"/>
    <w:rsid w:val="00ED0008"/>
    <w:rsid w:val="00EE42EA"/>
    <w:rsid w:val="00EE7196"/>
    <w:rsid w:val="00F04CEE"/>
    <w:rsid w:val="00F25DD9"/>
    <w:rsid w:val="00F558B6"/>
    <w:rsid w:val="00FC604C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21C"/>
  <w15:chartTrackingRefBased/>
  <w15:docId w15:val="{63300C4F-684F-4F7F-B079-8349A07C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C376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3763B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C3763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376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58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8B6"/>
  </w:style>
  <w:style w:type="paragraph" w:styleId="Pieddepage">
    <w:name w:val="footer"/>
    <w:basedOn w:val="Normal"/>
    <w:link w:val="PieddepageCar"/>
    <w:uiPriority w:val="99"/>
    <w:unhideWhenUsed/>
    <w:rsid w:val="00F558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8B6"/>
  </w:style>
  <w:style w:type="paragraph" w:customStyle="1" w:styleId="Default">
    <w:name w:val="Default"/>
    <w:rsid w:val="00395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5B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B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B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B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B8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D000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Gabriel Dumas</cp:lastModifiedBy>
  <cp:revision>3</cp:revision>
  <cp:lastPrinted>2023-01-13T21:02:00Z</cp:lastPrinted>
  <dcterms:created xsi:type="dcterms:W3CDTF">2024-02-07T13:19:00Z</dcterms:created>
  <dcterms:modified xsi:type="dcterms:W3CDTF">2024-11-07T21:15:00Z</dcterms:modified>
</cp:coreProperties>
</file>